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60A17" w:rsidRPr="00B616F6" w:rsidRDefault="00DF6C6D" w:rsidP="00FA7091">
      <w:pPr>
        <w:pStyle w:val="aa"/>
        <w:jc w:val="center"/>
        <w:rPr>
          <w:rFonts w:ascii="黑体" w:eastAsia="黑体" w:hAnsi="黑体"/>
          <w:b/>
          <w:sz w:val="36"/>
          <w:szCs w:val="36"/>
        </w:rPr>
      </w:pPr>
      <w:r w:rsidRPr="00B616F6">
        <w:rPr>
          <w:rFonts w:ascii="黑体" w:eastAsia="黑体" w:hAnsi="黑体" w:hint="eastAsia"/>
          <w:b/>
          <w:sz w:val="36"/>
          <w:szCs w:val="36"/>
        </w:rPr>
        <w:t>基于</w:t>
      </w:r>
      <w:proofErr w:type="spellStart"/>
      <w:r w:rsidR="00C209CF" w:rsidRPr="00B616F6">
        <w:rPr>
          <w:rFonts w:ascii="黑体" w:eastAsia="黑体" w:hAnsi="黑体"/>
          <w:b/>
          <w:sz w:val="36"/>
          <w:szCs w:val="36"/>
        </w:rPr>
        <w:t>SmartMesh</w:t>
      </w:r>
      <w:proofErr w:type="spellEnd"/>
      <w:r w:rsidR="00AB215A" w:rsidRPr="00B616F6">
        <w:rPr>
          <w:rFonts w:ascii="黑体" w:eastAsia="黑体" w:hAnsi="黑体"/>
          <w:b/>
          <w:sz w:val="36"/>
          <w:szCs w:val="36"/>
        </w:rPr>
        <w:t xml:space="preserve"> IP</w:t>
      </w:r>
      <w:r w:rsidR="00C209CF" w:rsidRPr="00B616F6">
        <w:rPr>
          <w:rFonts w:ascii="黑体" w:eastAsia="黑体" w:hAnsi="黑体" w:hint="eastAsia"/>
          <w:b/>
          <w:sz w:val="36"/>
          <w:szCs w:val="36"/>
        </w:rPr>
        <w:t>无线传感</w:t>
      </w:r>
      <w:r w:rsidR="00C209CF" w:rsidRPr="00B616F6">
        <w:rPr>
          <w:rFonts w:ascii="黑体" w:eastAsia="黑体" w:hAnsi="黑体"/>
          <w:b/>
          <w:sz w:val="36"/>
          <w:szCs w:val="36"/>
        </w:rPr>
        <w:t>网络</w:t>
      </w:r>
      <w:r w:rsidR="0051331F" w:rsidRPr="00B616F6">
        <w:rPr>
          <w:rFonts w:ascii="黑体" w:eastAsia="黑体" w:hAnsi="黑体" w:hint="eastAsia"/>
          <w:b/>
          <w:sz w:val="36"/>
          <w:szCs w:val="36"/>
        </w:rPr>
        <w:t>的</w:t>
      </w:r>
      <w:r w:rsidR="00E60A17" w:rsidRPr="00B616F6">
        <w:rPr>
          <w:rFonts w:ascii="黑体" w:eastAsia="黑体" w:hAnsi="黑体"/>
          <w:b/>
          <w:sz w:val="36"/>
          <w:szCs w:val="36"/>
        </w:rPr>
        <w:t>低功耗无线</w:t>
      </w:r>
      <w:r w:rsidR="0051331F" w:rsidRPr="00B616F6">
        <w:rPr>
          <w:rFonts w:ascii="黑体" w:eastAsia="黑体" w:hAnsi="黑体" w:hint="eastAsia"/>
          <w:b/>
          <w:sz w:val="36"/>
          <w:szCs w:val="36"/>
        </w:rPr>
        <w:t>压力</w:t>
      </w:r>
      <w:r w:rsidR="0051331F" w:rsidRPr="00B616F6">
        <w:rPr>
          <w:rFonts w:ascii="黑体" w:eastAsia="黑体" w:hAnsi="黑体"/>
          <w:b/>
          <w:sz w:val="36"/>
          <w:szCs w:val="36"/>
        </w:rPr>
        <w:t>传感器设计</w:t>
      </w:r>
    </w:p>
    <w:p w:rsidR="00F63F66" w:rsidRPr="001B3356" w:rsidRDefault="00F63F66" w:rsidP="00F63F66">
      <w:pPr>
        <w:spacing w:line="360" w:lineRule="auto"/>
        <w:jc w:val="center"/>
        <w:rPr>
          <w:rFonts w:ascii="楷体" w:eastAsia="楷体" w:hAnsi="楷体"/>
          <w:b/>
          <w:szCs w:val="21"/>
        </w:rPr>
      </w:pPr>
      <w:proofErr w:type="gramStart"/>
      <w:r w:rsidRPr="001B3356">
        <w:rPr>
          <w:rFonts w:ascii="楷体" w:eastAsia="楷体" w:hAnsi="楷体" w:hint="eastAsia"/>
          <w:b/>
          <w:szCs w:val="21"/>
        </w:rPr>
        <w:t>胡亮</w:t>
      </w:r>
      <w:proofErr w:type="gramEnd"/>
      <w:r w:rsidR="001B3356" w:rsidRPr="001B3356">
        <w:rPr>
          <w:rFonts w:ascii="楷体" w:eastAsia="楷体" w:hAnsi="楷体" w:hint="eastAsia"/>
          <w:b/>
          <w:szCs w:val="21"/>
          <w:vertAlign w:val="superscript"/>
        </w:rPr>
        <w:t>1</w:t>
      </w:r>
      <w:r w:rsidRPr="001B3356">
        <w:rPr>
          <w:rFonts w:ascii="楷体" w:eastAsia="楷体" w:hAnsi="楷体" w:hint="eastAsia"/>
          <w:b/>
          <w:szCs w:val="21"/>
        </w:rPr>
        <w:t>，汪开元</w:t>
      </w:r>
      <w:r w:rsidR="001B3356" w:rsidRPr="001B3356">
        <w:rPr>
          <w:rFonts w:ascii="楷体" w:eastAsia="楷体" w:hAnsi="楷体" w:hint="eastAsia"/>
          <w:b/>
          <w:szCs w:val="21"/>
          <w:vertAlign w:val="superscript"/>
        </w:rPr>
        <w:t>1</w:t>
      </w:r>
      <w:r w:rsidRPr="001B3356">
        <w:rPr>
          <w:rFonts w:ascii="楷体" w:eastAsia="楷体" w:hAnsi="楷体" w:hint="eastAsia"/>
          <w:b/>
          <w:szCs w:val="21"/>
        </w:rPr>
        <w:t>，赵光绪</w:t>
      </w:r>
      <w:r w:rsidR="001B3356" w:rsidRPr="001B3356">
        <w:rPr>
          <w:rFonts w:ascii="楷体" w:eastAsia="楷体" w:hAnsi="楷体" w:hint="eastAsia"/>
          <w:b/>
          <w:szCs w:val="21"/>
          <w:vertAlign w:val="superscript"/>
        </w:rPr>
        <w:t>1</w:t>
      </w:r>
    </w:p>
    <w:p w:rsidR="00C038B8" w:rsidRPr="001B3356" w:rsidRDefault="00C038B8" w:rsidP="00915DA3">
      <w:pPr>
        <w:spacing w:line="360" w:lineRule="auto"/>
        <w:jc w:val="center"/>
        <w:rPr>
          <w:rFonts w:ascii="楷体" w:eastAsia="楷体" w:hAnsi="楷体"/>
          <w:b/>
          <w:sz w:val="18"/>
          <w:szCs w:val="18"/>
        </w:rPr>
      </w:pPr>
      <w:r w:rsidRPr="001B3356">
        <w:rPr>
          <w:rFonts w:ascii="楷体" w:eastAsia="楷体" w:hAnsi="楷体" w:hint="eastAsia"/>
          <w:b/>
          <w:sz w:val="18"/>
          <w:szCs w:val="18"/>
        </w:rPr>
        <w:t>（</w:t>
      </w:r>
      <w:r w:rsidR="001B3356" w:rsidRPr="001B3356">
        <w:rPr>
          <w:rFonts w:ascii="楷体" w:eastAsia="楷体" w:hAnsi="楷体" w:hint="eastAsia"/>
          <w:b/>
          <w:sz w:val="18"/>
          <w:szCs w:val="18"/>
        </w:rPr>
        <w:t>1.</w:t>
      </w:r>
      <w:r w:rsidRPr="001B3356">
        <w:rPr>
          <w:rFonts w:ascii="楷体" w:eastAsia="楷体" w:hAnsi="楷体" w:hint="eastAsia"/>
          <w:b/>
          <w:sz w:val="18"/>
          <w:szCs w:val="18"/>
        </w:rPr>
        <w:t>中煤科工集团重庆研究院</w:t>
      </w:r>
      <w:r w:rsidR="00355EAC">
        <w:rPr>
          <w:rFonts w:ascii="楷体" w:eastAsia="楷体" w:hAnsi="楷体" w:hint="eastAsia"/>
          <w:b/>
          <w:sz w:val="18"/>
          <w:szCs w:val="18"/>
        </w:rPr>
        <w:t>有限公司</w:t>
      </w:r>
      <w:r w:rsidRPr="001B3356">
        <w:rPr>
          <w:rFonts w:ascii="楷体" w:eastAsia="楷体" w:hAnsi="楷体" w:hint="eastAsia"/>
          <w:b/>
          <w:sz w:val="18"/>
          <w:szCs w:val="18"/>
        </w:rPr>
        <w:t>，重庆  400</w:t>
      </w:r>
      <w:r w:rsidR="00385AA0">
        <w:rPr>
          <w:rFonts w:ascii="楷体" w:eastAsia="楷体" w:hAnsi="楷体" w:hint="eastAsia"/>
          <w:b/>
          <w:sz w:val="18"/>
          <w:szCs w:val="18"/>
        </w:rPr>
        <w:t>0</w:t>
      </w:r>
      <w:r w:rsidRPr="001B3356">
        <w:rPr>
          <w:rFonts w:ascii="楷体" w:eastAsia="楷体" w:hAnsi="楷体" w:hint="eastAsia"/>
          <w:b/>
          <w:sz w:val="18"/>
          <w:szCs w:val="18"/>
        </w:rPr>
        <w:t>3</w:t>
      </w:r>
      <w:r w:rsidR="00797ACC">
        <w:rPr>
          <w:rFonts w:ascii="楷体" w:eastAsia="楷体" w:hAnsi="楷体" w:hint="eastAsia"/>
          <w:b/>
          <w:sz w:val="18"/>
          <w:szCs w:val="18"/>
        </w:rPr>
        <w:t>9</w:t>
      </w:r>
      <w:r w:rsidRPr="001B3356">
        <w:rPr>
          <w:rFonts w:ascii="楷体" w:eastAsia="楷体" w:hAnsi="楷体" w:hint="eastAsia"/>
          <w:b/>
          <w:sz w:val="18"/>
          <w:szCs w:val="18"/>
        </w:rPr>
        <w:t>）</w:t>
      </w:r>
    </w:p>
    <w:p w:rsidR="00593F71" w:rsidRPr="001B3356" w:rsidRDefault="00C038B8" w:rsidP="001B3356">
      <w:pPr>
        <w:spacing w:line="360" w:lineRule="auto"/>
        <w:ind w:firstLineChars="200" w:firstLine="422"/>
        <w:rPr>
          <w:rFonts w:ascii="楷体" w:eastAsia="楷体" w:hAnsi="楷体"/>
          <w:szCs w:val="21"/>
        </w:rPr>
      </w:pPr>
      <w:r w:rsidRPr="001B3356">
        <w:rPr>
          <w:rFonts w:ascii="黑体" w:eastAsia="黑体" w:hAnsi="黑体" w:hint="eastAsia"/>
          <w:b/>
          <w:szCs w:val="21"/>
        </w:rPr>
        <w:t>摘要：</w:t>
      </w:r>
      <w:r w:rsidR="00047F64" w:rsidRPr="001B3356">
        <w:rPr>
          <w:rFonts w:ascii="楷体" w:eastAsia="楷体" w:hAnsi="楷体" w:hint="eastAsia"/>
          <w:szCs w:val="21"/>
        </w:rPr>
        <w:t>现阶段</w:t>
      </w:r>
      <w:r w:rsidR="00A37C8A" w:rsidRPr="001B3356">
        <w:rPr>
          <w:rFonts w:ascii="楷体" w:eastAsia="楷体" w:hAnsi="楷体" w:hint="eastAsia"/>
          <w:szCs w:val="21"/>
        </w:rPr>
        <w:t>在无线</w:t>
      </w:r>
      <w:r w:rsidR="00A37C8A" w:rsidRPr="001B3356">
        <w:rPr>
          <w:rFonts w:ascii="楷体" w:eastAsia="楷体" w:hAnsi="楷体"/>
          <w:szCs w:val="21"/>
        </w:rPr>
        <w:t>顶板压力监测系统中，</w:t>
      </w:r>
      <w:r w:rsidR="00047F64" w:rsidRPr="001B3356">
        <w:rPr>
          <w:rFonts w:ascii="楷体" w:eastAsia="楷体" w:hAnsi="楷体" w:hint="eastAsia"/>
          <w:szCs w:val="21"/>
        </w:rPr>
        <w:t>无线压力传感器存在整机</w:t>
      </w:r>
      <w:r w:rsidR="002D0344">
        <w:rPr>
          <w:rFonts w:ascii="楷体" w:eastAsia="楷体" w:hAnsi="楷体"/>
          <w:szCs w:val="21"/>
        </w:rPr>
        <w:t>功耗高</w:t>
      </w:r>
      <w:r w:rsidR="002D0344">
        <w:rPr>
          <w:rFonts w:ascii="楷体" w:eastAsia="楷体" w:hAnsi="楷体" w:hint="eastAsia"/>
          <w:szCs w:val="21"/>
        </w:rPr>
        <w:t>、</w:t>
      </w:r>
      <w:r w:rsidR="00047F64" w:rsidRPr="001B3356">
        <w:rPr>
          <w:rFonts w:ascii="楷体" w:eastAsia="楷体" w:hAnsi="楷体" w:hint="eastAsia"/>
          <w:szCs w:val="21"/>
        </w:rPr>
        <w:t>电池更换</w:t>
      </w:r>
      <w:r w:rsidR="00361D24" w:rsidRPr="001B3356">
        <w:rPr>
          <w:rFonts w:ascii="楷体" w:eastAsia="楷体" w:hAnsi="楷体"/>
          <w:szCs w:val="21"/>
        </w:rPr>
        <w:t>频繁的</w:t>
      </w:r>
      <w:r w:rsidR="007D49A1">
        <w:rPr>
          <w:rFonts w:ascii="楷体" w:eastAsia="楷体" w:hAnsi="楷体" w:hint="eastAsia"/>
          <w:szCs w:val="21"/>
        </w:rPr>
        <w:t>缺点</w:t>
      </w:r>
      <w:r w:rsidR="00047F64" w:rsidRPr="001B3356">
        <w:rPr>
          <w:rFonts w:ascii="楷体" w:eastAsia="楷体" w:hAnsi="楷体" w:hint="eastAsia"/>
          <w:szCs w:val="21"/>
        </w:rPr>
        <w:t>，</w:t>
      </w:r>
      <w:r w:rsidR="00047F64" w:rsidRPr="001B3356">
        <w:rPr>
          <w:rFonts w:ascii="楷体" w:eastAsia="楷体" w:hAnsi="楷体"/>
          <w:szCs w:val="21"/>
        </w:rPr>
        <w:t>且</w:t>
      </w:r>
      <w:r w:rsidR="00047F64" w:rsidRPr="001B3356">
        <w:rPr>
          <w:rFonts w:ascii="楷体" w:eastAsia="楷体" w:hAnsi="楷体" w:hint="eastAsia"/>
          <w:szCs w:val="21"/>
        </w:rPr>
        <w:t>大多需要</w:t>
      </w:r>
      <w:r w:rsidR="00047F64" w:rsidRPr="001B3356">
        <w:rPr>
          <w:rFonts w:ascii="楷体" w:eastAsia="楷体" w:hAnsi="楷体"/>
          <w:szCs w:val="21"/>
        </w:rPr>
        <w:t>由本安电源供电的中继器安装在</w:t>
      </w:r>
      <w:r w:rsidR="00047F64" w:rsidRPr="001B3356">
        <w:rPr>
          <w:rFonts w:ascii="楷体" w:eastAsia="楷体" w:hAnsi="楷体" w:hint="eastAsia"/>
          <w:szCs w:val="21"/>
        </w:rPr>
        <w:t>液压支架</w:t>
      </w:r>
      <w:r w:rsidR="00047F64" w:rsidRPr="001B3356">
        <w:rPr>
          <w:rFonts w:ascii="楷体" w:eastAsia="楷体" w:hAnsi="楷体"/>
          <w:szCs w:val="21"/>
        </w:rPr>
        <w:t>间进行数据</w:t>
      </w:r>
      <w:r w:rsidR="00047F64" w:rsidRPr="001B3356">
        <w:rPr>
          <w:rFonts w:ascii="楷体" w:eastAsia="楷体" w:hAnsi="楷体" w:hint="eastAsia"/>
          <w:szCs w:val="21"/>
        </w:rPr>
        <w:t>中继，</w:t>
      </w:r>
      <w:r w:rsidR="00047F64" w:rsidRPr="001B3356">
        <w:rPr>
          <w:rFonts w:ascii="楷体" w:eastAsia="楷体" w:hAnsi="楷体"/>
          <w:szCs w:val="21"/>
        </w:rPr>
        <w:t>从而不能真正意义上</w:t>
      </w:r>
      <w:r w:rsidR="00047F64" w:rsidRPr="001B3356">
        <w:rPr>
          <w:rFonts w:ascii="楷体" w:eastAsia="楷体" w:hAnsi="楷体" w:hint="eastAsia"/>
          <w:szCs w:val="21"/>
        </w:rPr>
        <w:t>解决有线</w:t>
      </w:r>
      <w:r w:rsidR="00047F64" w:rsidRPr="001B3356">
        <w:rPr>
          <w:rFonts w:ascii="楷体" w:eastAsia="楷体" w:hAnsi="楷体"/>
          <w:szCs w:val="21"/>
        </w:rPr>
        <w:t>方式</w:t>
      </w:r>
      <w:r w:rsidR="0064158C" w:rsidRPr="001B3356">
        <w:rPr>
          <w:rFonts w:ascii="楷体" w:eastAsia="楷体" w:hAnsi="楷体" w:hint="eastAsia"/>
          <w:szCs w:val="21"/>
        </w:rPr>
        <w:t>中</w:t>
      </w:r>
      <w:r w:rsidR="00047F64" w:rsidRPr="001B3356">
        <w:rPr>
          <w:rFonts w:ascii="楷体" w:eastAsia="楷体" w:hAnsi="楷体" w:hint="eastAsia"/>
          <w:szCs w:val="21"/>
        </w:rPr>
        <w:t>存在的</w:t>
      </w:r>
      <w:r w:rsidR="0064158C" w:rsidRPr="001B3356">
        <w:rPr>
          <w:rFonts w:ascii="楷体" w:eastAsia="楷体" w:hAnsi="楷体" w:hint="eastAsia"/>
          <w:szCs w:val="21"/>
        </w:rPr>
        <w:t>传输线</w:t>
      </w:r>
      <w:r w:rsidR="00047F64" w:rsidRPr="001B3356">
        <w:rPr>
          <w:rFonts w:ascii="楷体" w:eastAsia="楷体" w:hAnsi="楷体"/>
          <w:szCs w:val="21"/>
        </w:rPr>
        <w:t>易被砸断，维护困难</w:t>
      </w:r>
      <w:r w:rsidR="00047F64" w:rsidRPr="001B3356">
        <w:rPr>
          <w:rFonts w:ascii="楷体" w:eastAsia="楷体" w:hAnsi="楷体" w:hint="eastAsia"/>
          <w:szCs w:val="21"/>
        </w:rPr>
        <w:t>的</w:t>
      </w:r>
      <w:r w:rsidR="00047F64" w:rsidRPr="001B3356">
        <w:rPr>
          <w:rFonts w:ascii="楷体" w:eastAsia="楷体" w:hAnsi="楷体"/>
          <w:szCs w:val="21"/>
        </w:rPr>
        <w:t>问题</w:t>
      </w:r>
      <w:r w:rsidR="003E2C25" w:rsidRPr="001B3356">
        <w:rPr>
          <w:rFonts w:ascii="楷体" w:eastAsia="楷体" w:hAnsi="楷体" w:hint="eastAsia"/>
          <w:szCs w:val="21"/>
        </w:rPr>
        <w:t>。</w:t>
      </w:r>
      <w:r w:rsidR="00047F64" w:rsidRPr="001B3356">
        <w:rPr>
          <w:rFonts w:ascii="楷体" w:eastAsia="楷体" w:hAnsi="楷体" w:hint="eastAsia"/>
          <w:szCs w:val="21"/>
        </w:rPr>
        <w:t>基于此</w:t>
      </w:r>
      <w:r w:rsidR="00047F64" w:rsidRPr="001B3356">
        <w:rPr>
          <w:rFonts w:ascii="楷体" w:eastAsia="楷体" w:hAnsi="楷体"/>
          <w:szCs w:val="21"/>
        </w:rPr>
        <w:t>，</w:t>
      </w:r>
      <w:r w:rsidR="00047F64" w:rsidRPr="001B3356">
        <w:rPr>
          <w:rFonts w:ascii="楷体" w:eastAsia="楷体" w:hAnsi="楷体" w:hint="eastAsia"/>
          <w:szCs w:val="21"/>
        </w:rPr>
        <w:t>提出了一种基于</w:t>
      </w:r>
      <w:proofErr w:type="spellStart"/>
      <w:r w:rsidR="00E31DF7" w:rsidRPr="001B3356">
        <w:rPr>
          <w:rFonts w:ascii="楷体" w:eastAsia="楷体" w:hAnsi="楷体"/>
          <w:szCs w:val="21"/>
        </w:rPr>
        <w:t>SmartMesh</w:t>
      </w:r>
      <w:proofErr w:type="spellEnd"/>
      <w:r w:rsidR="00361D24" w:rsidRPr="001B3356">
        <w:rPr>
          <w:rFonts w:ascii="楷体" w:eastAsia="楷体" w:hAnsi="楷体" w:hint="eastAsia"/>
          <w:szCs w:val="21"/>
        </w:rPr>
        <w:t xml:space="preserve"> </w:t>
      </w:r>
      <w:r w:rsidR="00AB215A" w:rsidRPr="001B3356">
        <w:rPr>
          <w:rFonts w:ascii="楷体" w:eastAsia="楷体" w:hAnsi="楷体"/>
          <w:szCs w:val="21"/>
        </w:rPr>
        <w:t>IP</w:t>
      </w:r>
      <w:r w:rsidR="00E31DF7" w:rsidRPr="001B3356">
        <w:rPr>
          <w:rFonts w:ascii="楷体" w:eastAsia="楷体" w:hAnsi="楷体" w:hint="eastAsia"/>
          <w:szCs w:val="21"/>
        </w:rPr>
        <w:t>无线传感</w:t>
      </w:r>
      <w:r w:rsidR="00E31DF7" w:rsidRPr="001B3356">
        <w:rPr>
          <w:rFonts w:ascii="楷体" w:eastAsia="楷体" w:hAnsi="楷体"/>
          <w:szCs w:val="21"/>
        </w:rPr>
        <w:t>网络</w:t>
      </w:r>
      <w:r w:rsidR="00047F64" w:rsidRPr="001B3356">
        <w:rPr>
          <w:rFonts w:ascii="楷体" w:eastAsia="楷体" w:hAnsi="楷体" w:hint="eastAsia"/>
          <w:szCs w:val="21"/>
        </w:rPr>
        <w:t>的低功耗</w:t>
      </w:r>
      <w:r w:rsidR="003D3E3A" w:rsidRPr="001B3356">
        <w:rPr>
          <w:rFonts w:ascii="楷体" w:eastAsia="楷体" w:hAnsi="楷体" w:hint="eastAsia"/>
          <w:szCs w:val="21"/>
        </w:rPr>
        <w:t>无线</w:t>
      </w:r>
      <w:r w:rsidR="00047F64" w:rsidRPr="001B3356">
        <w:rPr>
          <w:rFonts w:ascii="楷体" w:eastAsia="楷体" w:hAnsi="楷体" w:hint="eastAsia"/>
          <w:szCs w:val="21"/>
        </w:rPr>
        <w:t>压力传感器</w:t>
      </w:r>
      <w:r w:rsidR="00047F64" w:rsidRPr="001B3356">
        <w:rPr>
          <w:rFonts w:ascii="楷体" w:eastAsia="楷体" w:hAnsi="楷体"/>
          <w:szCs w:val="21"/>
        </w:rPr>
        <w:t>设计方案。</w:t>
      </w:r>
      <w:r w:rsidR="00047F64" w:rsidRPr="001B3356">
        <w:rPr>
          <w:rFonts w:ascii="楷体" w:eastAsia="楷体" w:hAnsi="楷体" w:hint="eastAsia"/>
          <w:szCs w:val="21"/>
        </w:rPr>
        <w:t>该方案</w:t>
      </w:r>
      <w:r w:rsidR="00047F64" w:rsidRPr="001B3356">
        <w:rPr>
          <w:rFonts w:ascii="楷体" w:eastAsia="楷体" w:hAnsi="楷体"/>
          <w:szCs w:val="21"/>
        </w:rPr>
        <w:t>中</w:t>
      </w:r>
      <w:r w:rsidR="00047F64" w:rsidRPr="001B3356">
        <w:rPr>
          <w:rFonts w:ascii="楷体" w:eastAsia="楷体" w:hAnsi="楷体" w:hint="eastAsia"/>
          <w:szCs w:val="21"/>
        </w:rPr>
        <w:t>传感器由</w:t>
      </w:r>
      <w:r w:rsidR="00CF2A57">
        <w:rPr>
          <w:rFonts w:ascii="楷体" w:eastAsia="楷体" w:hAnsi="楷体"/>
          <w:szCs w:val="21"/>
        </w:rPr>
        <w:t>内</w:t>
      </w:r>
      <w:r w:rsidR="00CF2A57">
        <w:rPr>
          <w:rFonts w:ascii="楷体" w:eastAsia="楷体" w:hAnsi="楷体" w:hint="eastAsia"/>
          <w:szCs w:val="21"/>
        </w:rPr>
        <w:t>置</w:t>
      </w:r>
      <w:r w:rsidR="00047F64" w:rsidRPr="001B3356">
        <w:rPr>
          <w:rFonts w:ascii="楷体" w:eastAsia="楷体" w:hAnsi="楷体"/>
          <w:szCs w:val="21"/>
        </w:rPr>
        <w:t>一次性锂电池供电</w:t>
      </w:r>
      <w:r w:rsidR="00047F64" w:rsidRPr="001B3356">
        <w:rPr>
          <w:rFonts w:ascii="楷体" w:eastAsia="楷体" w:hAnsi="楷体" w:hint="eastAsia"/>
          <w:szCs w:val="21"/>
        </w:rPr>
        <w:t>，每个</w:t>
      </w:r>
      <w:r w:rsidR="00047F64" w:rsidRPr="001B3356">
        <w:rPr>
          <w:rFonts w:ascii="楷体" w:eastAsia="楷体" w:hAnsi="楷体"/>
          <w:szCs w:val="21"/>
        </w:rPr>
        <w:t>传感器</w:t>
      </w:r>
      <w:r w:rsidR="00047F64" w:rsidRPr="001B3356">
        <w:rPr>
          <w:rFonts w:ascii="楷体" w:eastAsia="楷体" w:hAnsi="楷体" w:hint="eastAsia"/>
          <w:szCs w:val="21"/>
        </w:rPr>
        <w:t>都具有路由</w:t>
      </w:r>
      <w:r w:rsidR="00047F64" w:rsidRPr="001B3356">
        <w:rPr>
          <w:rFonts w:ascii="楷体" w:eastAsia="楷体" w:hAnsi="楷体"/>
          <w:szCs w:val="21"/>
        </w:rPr>
        <w:t>功能，</w:t>
      </w:r>
      <w:r w:rsidR="00AD2878" w:rsidRPr="001B3356">
        <w:rPr>
          <w:rFonts w:ascii="楷体" w:eastAsia="楷体" w:hAnsi="楷体" w:hint="eastAsia"/>
          <w:szCs w:val="21"/>
        </w:rPr>
        <w:t>无需</w:t>
      </w:r>
      <w:r w:rsidR="00E730B3" w:rsidRPr="001B3356">
        <w:rPr>
          <w:rFonts w:ascii="楷体" w:eastAsia="楷体" w:hAnsi="楷体" w:hint="eastAsia"/>
          <w:szCs w:val="21"/>
        </w:rPr>
        <w:t>专门</w:t>
      </w:r>
      <w:r w:rsidR="00E730B3" w:rsidRPr="001B3356">
        <w:rPr>
          <w:rFonts w:ascii="楷体" w:eastAsia="楷体" w:hAnsi="楷体"/>
          <w:szCs w:val="21"/>
        </w:rPr>
        <w:t>的</w:t>
      </w:r>
      <w:r w:rsidR="00AD2878" w:rsidRPr="001B3356">
        <w:rPr>
          <w:rFonts w:ascii="楷体" w:eastAsia="楷体" w:hAnsi="楷体" w:hint="eastAsia"/>
          <w:szCs w:val="21"/>
        </w:rPr>
        <w:t>中继器</w:t>
      </w:r>
      <w:r w:rsidR="00AD2878" w:rsidRPr="001B3356">
        <w:rPr>
          <w:rFonts w:ascii="楷体" w:eastAsia="楷体" w:hAnsi="楷体"/>
          <w:szCs w:val="21"/>
        </w:rPr>
        <w:t>进行中继传输数据</w:t>
      </w:r>
      <w:r w:rsidR="00047F64" w:rsidRPr="001B3356">
        <w:rPr>
          <w:rFonts w:ascii="楷体" w:eastAsia="楷体" w:hAnsi="楷体" w:hint="eastAsia"/>
          <w:szCs w:val="21"/>
        </w:rPr>
        <w:t>且具有</w:t>
      </w:r>
      <w:r w:rsidR="00047F64" w:rsidRPr="001B3356">
        <w:rPr>
          <w:rFonts w:ascii="楷体" w:eastAsia="楷体" w:hAnsi="楷体"/>
          <w:szCs w:val="21"/>
        </w:rPr>
        <w:t>低功耗</w:t>
      </w:r>
      <w:r w:rsidR="00047F64" w:rsidRPr="001B3356">
        <w:rPr>
          <w:rFonts w:ascii="楷体" w:eastAsia="楷体" w:hAnsi="楷体" w:hint="eastAsia"/>
          <w:szCs w:val="21"/>
        </w:rPr>
        <w:t>、</w:t>
      </w:r>
      <w:r w:rsidR="0028414D" w:rsidRPr="001B3356">
        <w:rPr>
          <w:rFonts w:ascii="楷体" w:eastAsia="楷体" w:hAnsi="楷体" w:hint="eastAsia"/>
          <w:szCs w:val="21"/>
        </w:rPr>
        <w:t>数据传输</w:t>
      </w:r>
      <w:r w:rsidR="0028414D" w:rsidRPr="001B3356">
        <w:rPr>
          <w:rFonts w:ascii="楷体" w:eastAsia="楷体" w:hAnsi="楷体"/>
          <w:szCs w:val="21"/>
        </w:rPr>
        <w:t>可靠性高</w:t>
      </w:r>
      <w:r w:rsidR="00047F64" w:rsidRPr="001B3356">
        <w:rPr>
          <w:rFonts w:ascii="楷体" w:eastAsia="楷体" w:hAnsi="楷体"/>
          <w:szCs w:val="21"/>
        </w:rPr>
        <w:t>的</w:t>
      </w:r>
      <w:r w:rsidR="00E579EF">
        <w:rPr>
          <w:rFonts w:ascii="楷体" w:eastAsia="楷体" w:hAnsi="楷体" w:hint="eastAsia"/>
          <w:szCs w:val="21"/>
        </w:rPr>
        <w:t>特点。</w:t>
      </w:r>
      <w:r w:rsidR="00047F64" w:rsidRPr="001B3356">
        <w:rPr>
          <w:rFonts w:ascii="楷体" w:eastAsia="楷体" w:hAnsi="楷体"/>
          <w:szCs w:val="21"/>
        </w:rPr>
        <w:t>从而实现</w:t>
      </w:r>
      <w:r w:rsidR="00047F64" w:rsidRPr="001B3356">
        <w:rPr>
          <w:rFonts w:ascii="楷体" w:eastAsia="楷体" w:hAnsi="楷体" w:hint="eastAsia"/>
          <w:szCs w:val="21"/>
        </w:rPr>
        <w:t>真正</w:t>
      </w:r>
      <w:r w:rsidR="00047F64" w:rsidRPr="001B3356">
        <w:rPr>
          <w:rFonts w:ascii="楷体" w:eastAsia="楷体" w:hAnsi="楷体"/>
          <w:szCs w:val="21"/>
        </w:rPr>
        <w:t>意义上的无线传输</w:t>
      </w:r>
      <w:r w:rsidR="00047F64" w:rsidRPr="001B3356">
        <w:rPr>
          <w:rFonts w:ascii="楷体" w:eastAsia="楷体" w:hAnsi="楷体" w:hint="eastAsia"/>
          <w:szCs w:val="21"/>
        </w:rPr>
        <w:t>，</w:t>
      </w:r>
      <w:r w:rsidR="00047F64" w:rsidRPr="001B3356">
        <w:rPr>
          <w:rFonts w:ascii="楷体" w:eastAsia="楷体" w:hAnsi="楷体"/>
          <w:szCs w:val="21"/>
        </w:rPr>
        <w:t>解决了无线压力传感器</w:t>
      </w:r>
      <w:r w:rsidR="00047F64" w:rsidRPr="001B3356">
        <w:rPr>
          <w:rFonts w:ascii="楷体" w:eastAsia="楷体" w:hAnsi="楷体" w:hint="eastAsia"/>
          <w:szCs w:val="21"/>
        </w:rPr>
        <w:t>的现存</w:t>
      </w:r>
      <w:r w:rsidR="00047F64" w:rsidRPr="001B3356">
        <w:rPr>
          <w:rFonts w:ascii="楷体" w:eastAsia="楷体" w:hAnsi="楷体"/>
          <w:szCs w:val="21"/>
        </w:rPr>
        <w:t>问题</w:t>
      </w:r>
      <w:r w:rsidR="00047F64" w:rsidRPr="001B3356">
        <w:rPr>
          <w:rFonts w:ascii="楷体" w:eastAsia="楷体" w:hAnsi="楷体" w:hint="eastAsia"/>
          <w:szCs w:val="21"/>
        </w:rPr>
        <w:t>。</w:t>
      </w:r>
    </w:p>
    <w:p w:rsidR="00C038B8" w:rsidRDefault="00C038B8" w:rsidP="001B3356">
      <w:pPr>
        <w:spacing w:line="360" w:lineRule="auto"/>
        <w:ind w:firstLineChars="200" w:firstLine="422"/>
        <w:rPr>
          <w:rFonts w:ascii="楷体" w:eastAsia="楷体" w:hAnsi="楷体"/>
          <w:b/>
          <w:szCs w:val="21"/>
        </w:rPr>
      </w:pPr>
      <w:r w:rsidRPr="001B3356">
        <w:rPr>
          <w:rFonts w:ascii="黑体" w:eastAsia="黑体" w:hAnsi="黑体" w:hint="eastAsia"/>
          <w:b/>
          <w:szCs w:val="21"/>
        </w:rPr>
        <w:t>关键词：</w:t>
      </w:r>
      <w:proofErr w:type="spellStart"/>
      <w:r w:rsidR="00593F71" w:rsidRPr="001B3356">
        <w:rPr>
          <w:rFonts w:ascii="楷体" w:eastAsia="楷体" w:hAnsi="楷体" w:hint="eastAsia"/>
          <w:b/>
          <w:szCs w:val="21"/>
        </w:rPr>
        <w:t>S</w:t>
      </w:r>
      <w:r w:rsidR="00593F71" w:rsidRPr="001B3356">
        <w:rPr>
          <w:rFonts w:ascii="楷体" w:eastAsia="楷体" w:hAnsi="楷体"/>
          <w:b/>
          <w:szCs w:val="21"/>
        </w:rPr>
        <w:t>martMesh</w:t>
      </w:r>
      <w:proofErr w:type="spellEnd"/>
      <w:r w:rsidR="00593F71" w:rsidRPr="001B3356">
        <w:rPr>
          <w:rFonts w:ascii="楷体" w:eastAsia="楷体" w:hAnsi="楷体"/>
          <w:b/>
          <w:szCs w:val="21"/>
        </w:rPr>
        <w:t xml:space="preserve"> IP</w:t>
      </w:r>
      <w:r w:rsidR="000A0E3A" w:rsidRPr="001B3356">
        <w:rPr>
          <w:rFonts w:ascii="楷体" w:eastAsia="楷体" w:hAnsi="楷体"/>
          <w:b/>
          <w:szCs w:val="21"/>
        </w:rPr>
        <w:t>；</w:t>
      </w:r>
      <w:r w:rsidR="00BC1E10" w:rsidRPr="001B3356">
        <w:rPr>
          <w:rFonts w:ascii="楷体" w:eastAsia="楷体" w:hAnsi="楷体" w:hint="eastAsia"/>
          <w:b/>
          <w:szCs w:val="21"/>
        </w:rPr>
        <w:t>无线传感网络；</w:t>
      </w:r>
      <w:r w:rsidR="00E60A17" w:rsidRPr="001B3356">
        <w:rPr>
          <w:rFonts w:ascii="楷体" w:eastAsia="楷体" w:hAnsi="楷体" w:hint="eastAsia"/>
          <w:b/>
          <w:szCs w:val="21"/>
        </w:rPr>
        <w:t>压力</w:t>
      </w:r>
      <w:r w:rsidR="00E60A17" w:rsidRPr="001B3356">
        <w:rPr>
          <w:rFonts w:ascii="楷体" w:eastAsia="楷体" w:hAnsi="楷体"/>
          <w:b/>
          <w:szCs w:val="21"/>
        </w:rPr>
        <w:t>传感器</w:t>
      </w:r>
      <w:r w:rsidR="00E60A17" w:rsidRPr="001B3356">
        <w:rPr>
          <w:rFonts w:ascii="楷体" w:eastAsia="楷体" w:hAnsi="楷体" w:hint="eastAsia"/>
          <w:b/>
          <w:szCs w:val="21"/>
        </w:rPr>
        <w:t>；</w:t>
      </w:r>
      <w:r w:rsidR="00E60A17" w:rsidRPr="001B3356">
        <w:rPr>
          <w:rFonts w:ascii="楷体" w:eastAsia="楷体" w:hAnsi="楷体"/>
          <w:b/>
          <w:szCs w:val="21"/>
        </w:rPr>
        <w:t>无线传输；</w:t>
      </w:r>
      <w:r w:rsidR="00E60A17" w:rsidRPr="001B3356">
        <w:rPr>
          <w:rFonts w:ascii="楷体" w:eastAsia="楷体" w:hAnsi="楷体" w:hint="eastAsia"/>
          <w:b/>
          <w:szCs w:val="21"/>
        </w:rPr>
        <w:t>低功耗；</w:t>
      </w:r>
    </w:p>
    <w:p w:rsidR="00F576D3" w:rsidRPr="00F576D3" w:rsidRDefault="00F576D3" w:rsidP="00EF1367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Cs w:val="21"/>
        </w:rPr>
        <w:t>中图</w:t>
      </w:r>
      <w:r w:rsidRPr="00F576D3">
        <w:rPr>
          <w:rFonts w:ascii="黑体" w:eastAsia="黑体" w:hAnsi="黑体" w:hint="eastAsia"/>
          <w:szCs w:val="21"/>
        </w:rPr>
        <w:t>分类号：TD</w:t>
      </w:r>
      <w:r w:rsidR="00F724D0">
        <w:rPr>
          <w:rFonts w:ascii="黑体" w:eastAsia="黑体" w:hAnsi="黑体" w:hint="eastAsia"/>
          <w:szCs w:val="21"/>
        </w:rPr>
        <w:t>326</w:t>
      </w:r>
      <w:r w:rsidR="00EF1367">
        <w:rPr>
          <w:rFonts w:ascii="黑体" w:eastAsia="黑体" w:hAnsi="黑体" w:hint="eastAsia"/>
          <w:szCs w:val="21"/>
        </w:rPr>
        <w:t>+.2</w:t>
      </w:r>
      <w:r w:rsidRPr="00F576D3">
        <w:rPr>
          <w:rFonts w:ascii="黑体" w:eastAsia="黑体" w:hAnsi="黑体" w:hint="eastAsia"/>
          <w:szCs w:val="21"/>
        </w:rPr>
        <w:t xml:space="preserve">                文献标识码：B</w:t>
      </w:r>
    </w:p>
    <w:p w:rsidR="00F63F66" w:rsidRPr="00355EAC" w:rsidRDefault="002D0344" w:rsidP="00355EAC">
      <w:pPr>
        <w:spacing w:line="360" w:lineRule="auto"/>
        <w:ind w:firstLineChars="200" w:firstLine="422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D</w:t>
      </w:r>
      <w:r w:rsidR="00F63F66" w:rsidRPr="00355EAC">
        <w:rPr>
          <w:rFonts w:ascii="Times New Roman" w:hAnsi="Times New Roman" w:cs="Times New Roman"/>
          <w:b/>
          <w:szCs w:val="21"/>
        </w:rPr>
        <w:t xml:space="preserve">esign of Low-power wireless pressure sensor based on </w:t>
      </w:r>
      <w:proofErr w:type="spellStart"/>
      <w:r w:rsidR="00F63F66" w:rsidRPr="00355EAC">
        <w:rPr>
          <w:rFonts w:ascii="Times New Roman" w:hAnsi="Times New Roman" w:cs="Times New Roman"/>
          <w:b/>
          <w:szCs w:val="21"/>
        </w:rPr>
        <w:t>SmartMesh</w:t>
      </w:r>
      <w:proofErr w:type="spellEnd"/>
      <w:r w:rsidR="00F63F66" w:rsidRPr="00355EAC">
        <w:rPr>
          <w:rFonts w:ascii="Times New Roman" w:hAnsi="Times New Roman" w:cs="Times New Roman"/>
          <w:b/>
          <w:szCs w:val="21"/>
        </w:rPr>
        <w:t xml:space="preserve"> IP wireless sensor networks</w:t>
      </w:r>
    </w:p>
    <w:p w:rsidR="00F63F66" w:rsidRDefault="00F63F66" w:rsidP="00355EAC">
      <w:pPr>
        <w:spacing w:line="360" w:lineRule="auto"/>
        <w:ind w:firstLineChars="200" w:firstLine="36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5EAC">
        <w:rPr>
          <w:rFonts w:ascii="Times New Roman" w:hAnsi="Times New Roman" w:cs="Times New Roman"/>
          <w:b/>
          <w:sz w:val="18"/>
          <w:szCs w:val="18"/>
        </w:rPr>
        <w:t>Hu liang</w:t>
      </w:r>
      <w:r w:rsidR="00797ACC" w:rsidRPr="001B3356">
        <w:rPr>
          <w:rFonts w:ascii="楷体" w:eastAsia="楷体" w:hAnsi="楷体" w:hint="eastAsia"/>
          <w:b/>
          <w:szCs w:val="21"/>
          <w:vertAlign w:val="superscript"/>
        </w:rPr>
        <w:t>1</w:t>
      </w:r>
      <w:r w:rsidRPr="00355EAC">
        <w:rPr>
          <w:rFonts w:ascii="Times New Roman" w:hAnsi="Times New Roman" w:cs="Times New Roman"/>
          <w:b/>
          <w:sz w:val="18"/>
          <w:szCs w:val="18"/>
        </w:rPr>
        <w:t>，</w:t>
      </w:r>
      <w:r w:rsidRPr="00355EAC">
        <w:rPr>
          <w:rFonts w:ascii="Times New Roman" w:hAnsi="Times New Roman" w:cs="Times New Roman"/>
          <w:b/>
          <w:sz w:val="18"/>
          <w:szCs w:val="18"/>
        </w:rPr>
        <w:t xml:space="preserve">Wang </w:t>
      </w:r>
      <w:proofErr w:type="spellStart"/>
      <w:r w:rsidRPr="00355EAC">
        <w:rPr>
          <w:rFonts w:ascii="Times New Roman" w:hAnsi="Times New Roman" w:cs="Times New Roman"/>
          <w:b/>
          <w:sz w:val="18"/>
          <w:szCs w:val="18"/>
        </w:rPr>
        <w:t>kai</w:t>
      </w:r>
      <w:proofErr w:type="spellEnd"/>
      <w:r w:rsidRPr="00355EAC">
        <w:rPr>
          <w:rFonts w:ascii="Times New Roman" w:hAnsi="Times New Roman" w:cs="Times New Roman"/>
          <w:b/>
          <w:sz w:val="18"/>
          <w:szCs w:val="18"/>
        </w:rPr>
        <w:t xml:space="preserve"> Yuan</w:t>
      </w:r>
      <w:r w:rsidR="00797ACC" w:rsidRPr="001B3356">
        <w:rPr>
          <w:rFonts w:ascii="楷体" w:eastAsia="楷体" w:hAnsi="楷体" w:hint="eastAsia"/>
          <w:b/>
          <w:szCs w:val="21"/>
          <w:vertAlign w:val="superscript"/>
        </w:rPr>
        <w:t>1</w:t>
      </w:r>
      <w:r w:rsidRPr="00355EAC">
        <w:rPr>
          <w:rFonts w:ascii="Times New Roman" w:hAnsi="Times New Roman" w:cs="Times New Roman"/>
          <w:b/>
          <w:sz w:val="18"/>
          <w:szCs w:val="18"/>
        </w:rPr>
        <w:t>，</w:t>
      </w:r>
      <w:r w:rsidRPr="00355EAC">
        <w:rPr>
          <w:rFonts w:ascii="Times New Roman" w:hAnsi="Times New Roman" w:cs="Times New Roman"/>
          <w:b/>
          <w:sz w:val="18"/>
          <w:szCs w:val="18"/>
        </w:rPr>
        <w:t xml:space="preserve">Zhao </w:t>
      </w:r>
      <w:proofErr w:type="spellStart"/>
      <w:r w:rsidRPr="00355EAC">
        <w:rPr>
          <w:rFonts w:ascii="Times New Roman" w:hAnsi="Times New Roman" w:cs="Times New Roman"/>
          <w:b/>
          <w:sz w:val="18"/>
          <w:szCs w:val="18"/>
        </w:rPr>
        <w:t>Guang</w:t>
      </w:r>
      <w:proofErr w:type="spellEnd"/>
      <w:r w:rsidRPr="00355EAC">
        <w:rPr>
          <w:rFonts w:ascii="Times New Roman" w:hAnsi="Times New Roman" w:cs="Times New Roman"/>
          <w:b/>
          <w:sz w:val="18"/>
          <w:szCs w:val="18"/>
        </w:rPr>
        <w:t xml:space="preserve"> Xu</w:t>
      </w:r>
      <w:r w:rsidR="00797ACC" w:rsidRPr="001B3356">
        <w:rPr>
          <w:rFonts w:ascii="楷体" w:eastAsia="楷体" w:hAnsi="楷体" w:hint="eastAsia"/>
          <w:b/>
          <w:szCs w:val="21"/>
          <w:vertAlign w:val="superscript"/>
        </w:rPr>
        <w:t>1</w:t>
      </w:r>
    </w:p>
    <w:p w:rsidR="00355EAC" w:rsidRPr="00355EAC" w:rsidRDefault="00355EAC" w:rsidP="00355EAC">
      <w:pPr>
        <w:spacing w:line="360" w:lineRule="auto"/>
        <w:ind w:firstLineChars="200" w:firstLine="36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(1.China Coal</w:t>
      </w:r>
      <w:r w:rsidR="00797ACC">
        <w:rPr>
          <w:rFonts w:ascii="Times New Roman" w:hAnsi="Times New Roman" w:cs="Times New Roman" w:hint="eastAsia"/>
          <w:b/>
          <w:sz w:val="18"/>
          <w:szCs w:val="18"/>
        </w:rPr>
        <w:t xml:space="preserve"> Technology Engineering Group Chongqing </w:t>
      </w:r>
      <w:proofErr w:type="spellStart"/>
      <w:r w:rsidR="00797ACC">
        <w:rPr>
          <w:rFonts w:ascii="Times New Roman" w:hAnsi="Times New Roman" w:cs="Times New Roman" w:hint="eastAsia"/>
          <w:b/>
          <w:sz w:val="18"/>
          <w:szCs w:val="18"/>
        </w:rPr>
        <w:t>Rsearch</w:t>
      </w:r>
      <w:proofErr w:type="spellEnd"/>
      <w:r w:rsidR="00797ACC">
        <w:rPr>
          <w:rFonts w:ascii="Times New Roman" w:hAnsi="Times New Roman" w:cs="Times New Roman" w:hint="eastAsia"/>
          <w:b/>
          <w:sz w:val="18"/>
          <w:szCs w:val="18"/>
        </w:rPr>
        <w:t xml:space="preserve"> Institute,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797ACC">
        <w:rPr>
          <w:rFonts w:ascii="Times New Roman" w:hAnsi="Times New Roman" w:cs="Times New Roman" w:hint="eastAsia"/>
          <w:b/>
          <w:sz w:val="18"/>
          <w:szCs w:val="18"/>
        </w:rPr>
        <w:t>Chongqing 40039</w:t>
      </w:r>
      <w:proofErr w:type="gramStart"/>
      <w:r w:rsidR="00797ACC">
        <w:rPr>
          <w:rFonts w:ascii="Times New Roman" w:hAnsi="Times New Roman" w:cs="Times New Roman" w:hint="eastAsia"/>
          <w:b/>
          <w:sz w:val="18"/>
          <w:szCs w:val="18"/>
        </w:rPr>
        <w:t>,china</w:t>
      </w:r>
      <w:proofErr w:type="gramEnd"/>
      <w:r>
        <w:rPr>
          <w:rFonts w:ascii="Times New Roman" w:hAnsi="Times New Roman" w:cs="Times New Roman" w:hint="eastAsia"/>
          <w:b/>
          <w:sz w:val="18"/>
          <w:szCs w:val="18"/>
        </w:rPr>
        <w:t>)</w:t>
      </w:r>
    </w:p>
    <w:p w:rsidR="00797ACC" w:rsidRDefault="00C038B8" w:rsidP="00797AC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97ACC">
        <w:rPr>
          <w:rFonts w:ascii="楷体" w:eastAsia="楷体" w:hAnsi="楷体" w:hint="eastAsia"/>
          <w:b/>
          <w:sz w:val="18"/>
          <w:szCs w:val="18"/>
        </w:rPr>
        <w:t>Abstract</w:t>
      </w:r>
      <w:proofErr w:type="gramStart"/>
      <w:r w:rsidRPr="00797ACC">
        <w:rPr>
          <w:rFonts w:ascii="楷体" w:eastAsia="楷体" w:hAnsi="楷体" w:hint="eastAsia"/>
          <w:b/>
          <w:sz w:val="18"/>
          <w:szCs w:val="18"/>
        </w:rPr>
        <w:t>:</w:t>
      </w:r>
      <w:r w:rsidR="00CB0710" w:rsidRPr="00797ACC">
        <w:rPr>
          <w:rFonts w:ascii="Times New Roman" w:hAnsi="Times New Roman" w:cs="Times New Roman"/>
          <w:sz w:val="18"/>
          <w:szCs w:val="18"/>
        </w:rPr>
        <w:t>At</w:t>
      </w:r>
      <w:proofErr w:type="spellEnd"/>
      <w:proofErr w:type="gramEnd"/>
      <w:r w:rsidR="00CB0710" w:rsidRPr="00797ACC">
        <w:rPr>
          <w:rFonts w:ascii="Times New Roman" w:hAnsi="Times New Roman" w:cs="Times New Roman"/>
          <w:sz w:val="18"/>
          <w:szCs w:val="18"/>
        </w:rPr>
        <w:t xml:space="preserve"> the present stage of Wireless roof pressure monitoring system, Wireless p</w:t>
      </w:r>
      <w:r w:rsidR="00731E08" w:rsidRPr="00797ACC">
        <w:rPr>
          <w:rFonts w:ascii="Times New Roman" w:hAnsi="Times New Roman" w:cs="Times New Roman"/>
          <w:sz w:val="18"/>
          <w:szCs w:val="18"/>
        </w:rPr>
        <w:t xml:space="preserve">ressure sensor presence of high </w:t>
      </w:r>
      <w:r w:rsidR="002D0344">
        <w:rPr>
          <w:rFonts w:ascii="Times New Roman" w:hAnsi="Times New Roman" w:cs="Times New Roman"/>
          <w:sz w:val="18"/>
          <w:szCs w:val="18"/>
        </w:rPr>
        <w:t>power</w:t>
      </w:r>
      <w:r w:rsidR="002D0344"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="00CB0710" w:rsidRPr="00797ACC">
        <w:rPr>
          <w:rFonts w:ascii="Times New Roman" w:hAnsi="Times New Roman" w:cs="Times New Roman"/>
          <w:sz w:val="18"/>
          <w:szCs w:val="18"/>
        </w:rPr>
        <w:t xml:space="preserve"> battery replacement frequent shortcomings</w:t>
      </w:r>
      <w:r w:rsidR="00A37C8A" w:rsidRPr="00797ACC">
        <w:rPr>
          <w:rFonts w:ascii="Times New Roman" w:hAnsi="Times New Roman" w:cs="Times New Roman"/>
          <w:sz w:val="18"/>
          <w:szCs w:val="18"/>
        </w:rPr>
        <w:t xml:space="preserve"> ,and mostly need</w:t>
      </w:r>
      <w:r w:rsidR="003E2C25" w:rsidRPr="00797ACC">
        <w:rPr>
          <w:rFonts w:ascii="Times New Roman" w:hAnsi="Times New Roman" w:cs="Times New Roman"/>
          <w:sz w:val="18"/>
          <w:szCs w:val="18"/>
        </w:rPr>
        <w:t xml:space="preserve"> for data relay router</w:t>
      </w:r>
      <w:r w:rsidR="00785C89" w:rsidRPr="00797ACC">
        <w:rPr>
          <w:rFonts w:ascii="Times New Roman" w:hAnsi="Times New Roman" w:cs="Times New Roman"/>
          <w:sz w:val="18"/>
          <w:szCs w:val="18"/>
        </w:rPr>
        <w:t xml:space="preserve"> which supplied by intrinsically safe powe</w:t>
      </w:r>
      <w:r w:rsidR="00785C89">
        <w:rPr>
          <w:rFonts w:ascii="Times New Roman" w:hAnsi="Times New Roman" w:cs="Times New Roman" w:hint="eastAsia"/>
          <w:sz w:val="18"/>
          <w:szCs w:val="18"/>
        </w:rPr>
        <w:t>r,</w:t>
      </w:r>
      <w:r w:rsidR="003E2C25" w:rsidRPr="00797ACC">
        <w:rPr>
          <w:rFonts w:ascii="Times New Roman" w:hAnsi="Times New Roman" w:cs="Times New Roman"/>
          <w:sz w:val="18"/>
          <w:szCs w:val="18"/>
        </w:rPr>
        <w:t xml:space="preserve"> </w:t>
      </w:r>
      <w:r w:rsidR="00785C89" w:rsidRPr="00797ACC">
        <w:rPr>
          <w:rFonts w:ascii="Times New Roman" w:hAnsi="Times New Roman" w:cs="Times New Roman"/>
          <w:sz w:val="18"/>
          <w:szCs w:val="18"/>
        </w:rPr>
        <w:t xml:space="preserve">Installed between the hydraulic support </w:t>
      </w:r>
      <w:r w:rsidR="00785C89">
        <w:rPr>
          <w:rFonts w:ascii="Times New Roman" w:hAnsi="Times New Roman" w:cs="Times New Roman" w:hint="eastAsia"/>
          <w:sz w:val="18"/>
          <w:szCs w:val="18"/>
        </w:rPr>
        <w:t>.</w:t>
      </w:r>
      <w:r w:rsidR="003E2C25" w:rsidRPr="00797ACC">
        <w:rPr>
          <w:rFonts w:ascii="Times New Roman" w:hAnsi="Times New Roman" w:cs="Times New Roman"/>
          <w:sz w:val="18"/>
          <w:szCs w:val="18"/>
        </w:rPr>
        <w:t xml:space="preserve">So it not really solve the </w:t>
      </w:r>
      <w:r w:rsidR="00785C89">
        <w:rPr>
          <w:rFonts w:ascii="Times New Roman" w:hAnsi="Times New Roman" w:cs="Times New Roman"/>
          <w:sz w:val="18"/>
          <w:szCs w:val="18"/>
        </w:rPr>
        <w:t xml:space="preserve">problems of </w:t>
      </w:r>
      <w:r w:rsidR="0064158C" w:rsidRPr="00797ACC">
        <w:rPr>
          <w:rFonts w:ascii="Times New Roman" w:hAnsi="Times New Roman" w:cs="Times New Roman"/>
          <w:sz w:val="18"/>
          <w:szCs w:val="18"/>
        </w:rPr>
        <w:t>data transmission cable is easily be cut and equipment difficulty to maintenance which presen</w:t>
      </w:r>
      <w:r w:rsidR="00CF2A57">
        <w:rPr>
          <w:rFonts w:ascii="Times New Roman" w:hAnsi="Times New Roman" w:cs="Times New Roman" w:hint="eastAsia"/>
          <w:sz w:val="18"/>
          <w:szCs w:val="18"/>
        </w:rPr>
        <w:t>t</w:t>
      </w:r>
      <w:r w:rsidR="0064158C" w:rsidRPr="00797ACC">
        <w:rPr>
          <w:rFonts w:ascii="Times New Roman" w:hAnsi="Times New Roman" w:cs="Times New Roman"/>
          <w:sz w:val="18"/>
          <w:szCs w:val="18"/>
        </w:rPr>
        <w:t xml:space="preserve"> in wired system.</w:t>
      </w:r>
      <w:r w:rsidR="00954B9D" w:rsidRPr="00797ACC">
        <w:rPr>
          <w:rFonts w:ascii="Times New Roman" w:hAnsi="Times New Roman" w:cs="Times New Roman"/>
          <w:sz w:val="18"/>
          <w:szCs w:val="18"/>
        </w:rPr>
        <w:t xml:space="preserve"> </w:t>
      </w:r>
      <w:r w:rsidR="00E97C4D" w:rsidRPr="00797ACC">
        <w:rPr>
          <w:rFonts w:ascii="Times New Roman" w:hAnsi="Times New Roman" w:cs="Times New Roman"/>
          <w:sz w:val="18"/>
          <w:szCs w:val="18"/>
        </w:rPr>
        <w:t xml:space="preserve">Based on this, </w:t>
      </w:r>
      <w:r w:rsidR="00954B9D" w:rsidRPr="00797ACC">
        <w:rPr>
          <w:rFonts w:ascii="Times New Roman" w:hAnsi="Times New Roman" w:cs="Times New Roman"/>
          <w:sz w:val="18"/>
          <w:szCs w:val="18"/>
        </w:rPr>
        <w:t>we propose a</w:t>
      </w:r>
      <w:r w:rsidR="00CF2A57" w:rsidRPr="00CF2A57">
        <w:rPr>
          <w:rFonts w:ascii="Times New Roman" w:hAnsi="Times New Roman" w:cs="Times New Roman"/>
          <w:sz w:val="18"/>
          <w:szCs w:val="18"/>
        </w:rPr>
        <w:t xml:space="preserve"> </w:t>
      </w:r>
      <w:r w:rsidR="00CF2A57" w:rsidRPr="00797ACC">
        <w:rPr>
          <w:rFonts w:ascii="Times New Roman" w:hAnsi="Times New Roman" w:cs="Times New Roman"/>
          <w:sz w:val="18"/>
          <w:szCs w:val="18"/>
        </w:rPr>
        <w:t>design</w:t>
      </w:r>
      <w:r w:rsidR="00CF2A57">
        <w:rPr>
          <w:rFonts w:ascii="Times New Roman" w:hAnsi="Times New Roman" w:cs="Times New Roman" w:hint="eastAsia"/>
          <w:sz w:val="18"/>
          <w:szCs w:val="18"/>
        </w:rPr>
        <w:t xml:space="preserve"> of</w:t>
      </w:r>
      <w:r w:rsidR="00954B9D" w:rsidRPr="00797ACC">
        <w:rPr>
          <w:rFonts w:ascii="Times New Roman" w:hAnsi="Times New Roman" w:cs="Times New Roman"/>
          <w:sz w:val="18"/>
          <w:szCs w:val="18"/>
        </w:rPr>
        <w:t xml:space="preserve"> low-power wireless pressure s</w:t>
      </w:r>
      <w:r w:rsidR="00CF2A57">
        <w:rPr>
          <w:rFonts w:ascii="Times New Roman" w:hAnsi="Times New Roman" w:cs="Times New Roman"/>
          <w:sz w:val="18"/>
          <w:szCs w:val="18"/>
        </w:rPr>
        <w:t>ensor</w:t>
      </w:r>
      <w:r w:rsidR="00CF2A5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54B9D" w:rsidRPr="00797ACC">
        <w:rPr>
          <w:rFonts w:ascii="Times New Roman" w:hAnsi="Times New Roman" w:cs="Times New Roman"/>
          <w:sz w:val="18"/>
          <w:szCs w:val="18"/>
        </w:rPr>
        <w:t xml:space="preserve">based on </w:t>
      </w:r>
      <w:proofErr w:type="spellStart"/>
      <w:r w:rsidR="00954B9D" w:rsidRPr="00797ACC">
        <w:rPr>
          <w:rFonts w:ascii="Times New Roman" w:hAnsi="Times New Roman" w:cs="Times New Roman"/>
          <w:sz w:val="18"/>
          <w:szCs w:val="18"/>
        </w:rPr>
        <w:t>SmartMesh</w:t>
      </w:r>
      <w:proofErr w:type="spellEnd"/>
      <w:r w:rsidR="00954B9D" w:rsidRPr="00797ACC">
        <w:rPr>
          <w:rFonts w:ascii="Times New Roman" w:hAnsi="Times New Roman" w:cs="Times New Roman"/>
          <w:sz w:val="18"/>
          <w:szCs w:val="18"/>
        </w:rPr>
        <w:t xml:space="preserve"> IP wireless sensor networks. The sensor supplied by in-house disposable lithium battery, each sensor ha</w:t>
      </w:r>
      <w:r w:rsidR="00E579EF">
        <w:rPr>
          <w:rFonts w:ascii="Times New Roman" w:hAnsi="Times New Roman" w:cs="Times New Roman" w:hint="eastAsia"/>
          <w:sz w:val="18"/>
          <w:szCs w:val="18"/>
        </w:rPr>
        <w:t xml:space="preserve">ve </w:t>
      </w:r>
      <w:r w:rsidR="00E579EF">
        <w:rPr>
          <w:rFonts w:ascii="Times New Roman" w:hAnsi="Times New Roman" w:cs="Times New Roman"/>
          <w:sz w:val="18"/>
          <w:szCs w:val="18"/>
        </w:rPr>
        <w:t xml:space="preserve">routing function without </w:t>
      </w:r>
      <w:r w:rsidR="00954B9D" w:rsidRPr="00797ACC">
        <w:rPr>
          <w:rFonts w:ascii="Times New Roman" w:hAnsi="Times New Roman" w:cs="Times New Roman"/>
          <w:sz w:val="18"/>
          <w:szCs w:val="18"/>
        </w:rPr>
        <w:t>dedicated repeater to r</w:t>
      </w:r>
      <w:r w:rsidR="00E579EF">
        <w:rPr>
          <w:rFonts w:ascii="Times New Roman" w:hAnsi="Times New Roman" w:cs="Times New Roman"/>
          <w:sz w:val="18"/>
          <w:szCs w:val="18"/>
        </w:rPr>
        <w:t>elay data transmission and ha</w:t>
      </w:r>
      <w:r w:rsidR="00E579EF">
        <w:rPr>
          <w:rFonts w:ascii="Times New Roman" w:hAnsi="Times New Roman" w:cs="Times New Roman" w:hint="eastAsia"/>
          <w:sz w:val="18"/>
          <w:szCs w:val="18"/>
        </w:rPr>
        <w:t>ve</w:t>
      </w:r>
      <w:r w:rsidR="00954B9D" w:rsidRPr="00797ACC">
        <w:rPr>
          <w:rFonts w:ascii="Times New Roman" w:hAnsi="Times New Roman" w:cs="Times New Roman"/>
          <w:sz w:val="18"/>
          <w:szCs w:val="18"/>
        </w:rPr>
        <w:t xml:space="preserve"> low power consumption, high data r</w:t>
      </w:r>
      <w:r w:rsidR="00E579EF">
        <w:rPr>
          <w:rFonts w:ascii="Times New Roman" w:hAnsi="Times New Roman" w:cs="Times New Roman"/>
          <w:sz w:val="18"/>
          <w:szCs w:val="18"/>
        </w:rPr>
        <w:t>eliability features.</w:t>
      </w:r>
      <w:r w:rsidR="00E579EF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54B9D" w:rsidRPr="00797ACC">
        <w:rPr>
          <w:rFonts w:ascii="Times New Roman" w:hAnsi="Times New Roman" w:cs="Times New Roman"/>
          <w:sz w:val="18"/>
          <w:szCs w:val="18"/>
        </w:rPr>
        <w:t>Therefore, we achieve</w:t>
      </w:r>
      <w:r w:rsidR="00E579EF">
        <w:rPr>
          <w:rFonts w:ascii="Times New Roman" w:hAnsi="Times New Roman" w:cs="Times New Roman" w:hint="eastAsia"/>
          <w:sz w:val="18"/>
          <w:szCs w:val="18"/>
        </w:rPr>
        <w:t>d</w:t>
      </w:r>
      <w:r w:rsidR="00954B9D" w:rsidRPr="00797ACC">
        <w:rPr>
          <w:rFonts w:ascii="Times New Roman" w:hAnsi="Times New Roman" w:cs="Times New Roman"/>
          <w:sz w:val="18"/>
          <w:szCs w:val="18"/>
        </w:rPr>
        <w:t xml:space="preserve"> real sense of wireless transmission and solve the existing problems of wireless pressure </w:t>
      </w:r>
      <w:r w:rsidR="00E97C4D" w:rsidRPr="00797ACC">
        <w:rPr>
          <w:rFonts w:ascii="Times New Roman" w:hAnsi="Times New Roman" w:cs="Times New Roman"/>
          <w:sz w:val="18"/>
          <w:szCs w:val="18"/>
        </w:rPr>
        <w:t>sensor.</w:t>
      </w:r>
    </w:p>
    <w:p w:rsidR="00C038B8" w:rsidRDefault="00C038B8" w:rsidP="00797AC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797ACC">
        <w:rPr>
          <w:rFonts w:ascii="楷体" w:eastAsia="楷体" w:hAnsi="楷体" w:hint="eastAsia"/>
          <w:b/>
          <w:sz w:val="18"/>
          <w:szCs w:val="18"/>
        </w:rPr>
        <w:t>Key words：</w:t>
      </w:r>
      <w:proofErr w:type="spellStart"/>
      <w:r w:rsidR="00593F71" w:rsidRPr="00797ACC">
        <w:rPr>
          <w:rFonts w:ascii="Times New Roman" w:hAnsi="Times New Roman" w:cs="Times New Roman"/>
          <w:sz w:val="18"/>
          <w:szCs w:val="18"/>
        </w:rPr>
        <w:t>SmartMesh</w:t>
      </w:r>
      <w:proofErr w:type="spellEnd"/>
      <w:r w:rsidR="00593F71" w:rsidRPr="00797ACC">
        <w:rPr>
          <w:rFonts w:ascii="Times New Roman" w:hAnsi="Times New Roman" w:cs="Times New Roman"/>
          <w:sz w:val="18"/>
          <w:szCs w:val="18"/>
        </w:rPr>
        <w:t xml:space="preserve"> IP</w:t>
      </w:r>
      <w:r w:rsidR="003D3E3A" w:rsidRPr="00797ACC">
        <w:rPr>
          <w:rFonts w:ascii="Times New Roman" w:hAnsi="Times New Roman" w:cs="Times New Roman"/>
          <w:sz w:val="18"/>
          <w:szCs w:val="18"/>
        </w:rPr>
        <w:t>；</w:t>
      </w:r>
      <w:r w:rsidR="00BC1E10" w:rsidRPr="00797ACC">
        <w:rPr>
          <w:rFonts w:ascii="Times New Roman" w:hAnsi="Times New Roman" w:cs="Times New Roman"/>
          <w:sz w:val="18"/>
          <w:szCs w:val="18"/>
        </w:rPr>
        <w:t>wireless sensor networks</w:t>
      </w:r>
      <w:r w:rsidR="00BC1E10" w:rsidRPr="00797ACC">
        <w:rPr>
          <w:rFonts w:ascii="Times New Roman" w:hAnsi="Times New Roman" w:cs="Times New Roman"/>
          <w:sz w:val="18"/>
          <w:szCs w:val="18"/>
        </w:rPr>
        <w:t>；</w:t>
      </w:r>
      <w:r w:rsidR="00797ACC">
        <w:rPr>
          <w:rFonts w:ascii="Times New Roman" w:hAnsi="Times New Roman" w:cs="Times New Roman" w:hint="eastAsia"/>
          <w:sz w:val="18"/>
          <w:szCs w:val="18"/>
        </w:rPr>
        <w:t>p</w:t>
      </w:r>
      <w:r w:rsidR="00593F71" w:rsidRPr="00797ACC">
        <w:rPr>
          <w:rFonts w:ascii="Times New Roman" w:hAnsi="Times New Roman" w:cs="Times New Roman"/>
          <w:sz w:val="18"/>
          <w:szCs w:val="18"/>
        </w:rPr>
        <w:t>ressure</w:t>
      </w:r>
      <w:r w:rsidR="00797ACC">
        <w:rPr>
          <w:rFonts w:ascii="Times New Roman" w:hAnsi="Times New Roman" w:cs="Times New Roman"/>
          <w:sz w:val="18"/>
          <w:szCs w:val="18"/>
        </w:rPr>
        <w:t xml:space="preserve"> </w:t>
      </w:r>
      <w:r w:rsidR="00797ACC">
        <w:rPr>
          <w:rFonts w:ascii="Times New Roman" w:hAnsi="Times New Roman" w:cs="Times New Roman" w:hint="eastAsia"/>
          <w:sz w:val="18"/>
          <w:szCs w:val="18"/>
        </w:rPr>
        <w:t>s</w:t>
      </w:r>
      <w:r w:rsidR="00593F71" w:rsidRPr="00797ACC">
        <w:rPr>
          <w:rFonts w:ascii="Times New Roman" w:hAnsi="Times New Roman" w:cs="Times New Roman"/>
          <w:sz w:val="18"/>
          <w:szCs w:val="18"/>
        </w:rPr>
        <w:t>ensor</w:t>
      </w:r>
      <w:r w:rsidR="003D3E3A" w:rsidRPr="00797ACC">
        <w:rPr>
          <w:rFonts w:ascii="Times New Roman" w:hAnsi="Times New Roman" w:cs="Times New Roman"/>
          <w:sz w:val="18"/>
          <w:szCs w:val="18"/>
        </w:rPr>
        <w:t>；</w:t>
      </w:r>
      <w:proofErr w:type="gramStart"/>
      <w:r w:rsidR="00797ACC">
        <w:rPr>
          <w:rFonts w:ascii="Times New Roman" w:hAnsi="Times New Roman" w:cs="Times New Roman" w:hint="eastAsia"/>
          <w:sz w:val="18"/>
          <w:szCs w:val="18"/>
        </w:rPr>
        <w:t>w</w:t>
      </w:r>
      <w:r w:rsidR="00593F71" w:rsidRPr="00797ACC">
        <w:rPr>
          <w:rFonts w:ascii="Times New Roman" w:hAnsi="Times New Roman" w:cs="Times New Roman"/>
          <w:sz w:val="18"/>
          <w:szCs w:val="18"/>
        </w:rPr>
        <w:t>ireless</w:t>
      </w:r>
      <w:proofErr w:type="gramEnd"/>
      <w:r w:rsidR="00593F71" w:rsidRPr="00797ACC">
        <w:rPr>
          <w:rFonts w:ascii="Times New Roman" w:hAnsi="Times New Roman" w:cs="Times New Roman"/>
          <w:sz w:val="18"/>
          <w:szCs w:val="18"/>
        </w:rPr>
        <w:t xml:space="preserve"> transmission; low power consumption;</w:t>
      </w:r>
    </w:p>
    <w:p w:rsidR="00582FC7" w:rsidRPr="00582FC7" w:rsidRDefault="00582FC7" w:rsidP="00797ACC">
      <w:pPr>
        <w:spacing w:line="360" w:lineRule="auto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582FC7"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基金项目</w:t>
      </w:r>
      <w:r>
        <w:rPr>
          <w:rFonts w:ascii="宋体" w:eastAsia="宋体" w:hAnsi="宋体" w:cs="宋体" w:hint="eastAsia"/>
          <w:b/>
          <w:color w:val="000000"/>
          <w:kern w:val="0"/>
          <w:sz w:val="18"/>
          <w:szCs w:val="18"/>
        </w:rPr>
        <w:t>:</w:t>
      </w:r>
      <w:r w:rsidRPr="00582FC7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中煤科工集团重庆研究院</w:t>
      </w:r>
      <w:r w:rsidR="00245AE1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2013年重庆院</w:t>
      </w:r>
      <w:r w:rsidRPr="00582FC7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青年</w:t>
      </w:r>
      <w:r w:rsidR="00245AE1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创新</w:t>
      </w:r>
      <w:r w:rsidRPr="00582FC7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基金项目</w:t>
      </w:r>
      <w:r w:rsidR="00245AE1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,</w:t>
      </w:r>
      <w:r w:rsidRPr="00582FC7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（项目编号）：</w:t>
      </w:r>
      <w:r w:rsidR="00EF1367" w:rsidRPr="00EF1367">
        <w:rPr>
          <w:rFonts w:ascii="楷体" w:eastAsia="楷体" w:hAnsi="楷体" w:cs="宋体"/>
          <w:color w:val="000000"/>
          <w:kern w:val="0"/>
          <w:sz w:val="18"/>
          <w:szCs w:val="18"/>
        </w:rPr>
        <w:t>2013QNJJ26</w:t>
      </w:r>
    </w:p>
    <w:p w:rsidR="005C0D68" w:rsidRPr="00F51D77" w:rsidRDefault="00C038B8" w:rsidP="005C0D68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r w:rsidRPr="00F51D77">
        <w:rPr>
          <w:rFonts w:ascii="黑体" w:eastAsia="黑体" w:hAnsi="黑体" w:hint="eastAsia"/>
          <w:b/>
          <w:szCs w:val="21"/>
        </w:rPr>
        <w:lastRenderedPageBreak/>
        <w:t>引言</w:t>
      </w:r>
    </w:p>
    <w:p w:rsidR="00AE627C" w:rsidRPr="00F51D77" w:rsidRDefault="00BA32E2" w:rsidP="00F51D7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51D77">
        <w:rPr>
          <w:rFonts w:asciiTheme="minorEastAsia" w:hAnsiTheme="minorEastAsia" w:hint="eastAsia"/>
          <w:szCs w:val="21"/>
        </w:rPr>
        <w:t>现阶段</w:t>
      </w:r>
      <w:r w:rsidR="00E12098" w:rsidRPr="00F51D77">
        <w:rPr>
          <w:rFonts w:asciiTheme="minorEastAsia" w:hAnsiTheme="minorEastAsia" w:hint="eastAsia"/>
          <w:szCs w:val="21"/>
        </w:rPr>
        <w:t>无线顶板压力监测</w:t>
      </w:r>
      <w:r w:rsidR="00E12098" w:rsidRPr="00F51D77">
        <w:rPr>
          <w:rFonts w:asciiTheme="minorEastAsia" w:hAnsiTheme="minorEastAsia"/>
          <w:szCs w:val="21"/>
        </w:rPr>
        <w:t>系统</w:t>
      </w:r>
      <w:r w:rsidR="00E12098" w:rsidRPr="00F51D77">
        <w:rPr>
          <w:rFonts w:asciiTheme="minorEastAsia" w:hAnsiTheme="minorEastAsia" w:hint="eastAsia"/>
          <w:szCs w:val="21"/>
        </w:rPr>
        <w:t>中</w:t>
      </w:r>
      <w:r w:rsidRPr="00F51D77">
        <w:rPr>
          <w:rFonts w:asciiTheme="minorEastAsia" w:hAnsiTheme="minorEastAsia"/>
          <w:szCs w:val="21"/>
        </w:rPr>
        <w:t>，</w:t>
      </w:r>
      <w:r w:rsidR="00361D24" w:rsidRPr="00F51D77">
        <w:rPr>
          <w:rFonts w:asciiTheme="minorEastAsia" w:hAnsiTheme="minorEastAsia"/>
          <w:szCs w:val="21"/>
        </w:rPr>
        <w:t>大多</w:t>
      </w:r>
      <w:r w:rsidR="00361D24" w:rsidRPr="00F51D77">
        <w:rPr>
          <w:rFonts w:asciiTheme="minorEastAsia" w:hAnsiTheme="minorEastAsia" w:hint="eastAsia"/>
          <w:szCs w:val="21"/>
        </w:rPr>
        <w:t>采用</w:t>
      </w:r>
      <w:proofErr w:type="spellStart"/>
      <w:r w:rsidR="007B774B" w:rsidRPr="00F51D77">
        <w:rPr>
          <w:rFonts w:asciiTheme="minorEastAsia" w:hAnsiTheme="minorEastAsia" w:hint="eastAsia"/>
          <w:szCs w:val="21"/>
        </w:rPr>
        <w:t>ZigBee</w:t>
      </w:r>
      <w:proofErr w:type="spellEnd"/>
      <w:r w:rsidR="007B774B" w:rsidRPr="00F51D77">
        <w:rPr>
          <w:rFonts w:asciiTheme="minorEastAsia" w:hAnsiTheme="minorEastAsia" w:hint="eastAsia"/>
          <w:szCs w:val="21"/>
        </w:rPr>
        <w:t>技术</w:t>
      </w:r>
      <w:r w:rsidR="007B774B" w:rsidRPr="00F51D77">
        <w:rPr>
          <w:rFonts w:asciiTheme="minorEastAsia" w:hAnsiTheme="minorEastAsia"/>
          <w:szCs w:val="21"/>
        </w:rPr>
        <w:t>实现</w:t>
      </w:r>
      <w:r w:rsidR="007B774B" w:rsidRPr="00F51D77">
        <w:rPr>
          <w:rFonts w:asciiTheme="minorEastAsia" w:hAnsiTheme="minorEastAsia" w:hint="eastAsia"/>
          <w:szCs w:val="21"/>
        </w:rPr>
        <w:t>，</w:t>
      </w:r>
      <w:r w:rsidR="007B774B" w:rsidRPr="00F51D77">
        <w:rPr>
          <w:rFonts w:asciiTheme="minorEastAsia" w:hAnsiTheme="minorEastAsia"/>
          <w:szCs w:val="21"/>
        </w:rPr>
        <w:t>但</w:t>
      </w:r>
      <w:r w:rsidR="00A666E7" w:rsidRPr="00F51D77">
        <w:rPr>
          <w:rFonts w:asciiTheme="minorEastAsia" w:hAnsiTheme="minorEastAsia" w:hint="eastAsia"/>
          <w:szCs w:val="21"/>
        </w:rPr>
        <w:t>由于</w:t>
      </w:r>
      <w:proofErr w:type="spellStart"/>
      <w:r w:rsidR="00A666E7" w:rsidRPr="00F51D77">
        <w:rPr>
          <w:rFonts w:asciiTheme="minorEastAsia" w:hAnsiTheme="minorEastAsia" w:hint="eastAsia"/>
          <w:szCs w:val="21"/>
        </w:rPr>
        <w:t>ZigBee</w:t>
      </w:r>
      <w:proofErr w:type="spellEnd"/>
      <w:r w:rsidRPr="00F51D77">
        <w:rPr>
          <w:rFonts w:asciiTheme="minorEastAsia" w:hAnsiTheme="minorEastAsia" w:hint="eastAsia"/>
          <w:szCs w:val="21"/>
        </w:rPr>
        <w:t>固有</w:t>
      </w:r>
      <w:r w:rsidR="00A666E7" w:rsidRPr="00F51D77">
        <w:rPr>
          <w:rFonts w:asciiTheme="minorEastAsia" w:hAnsiTheme="minorEastAsia"/>
          <w:szCs w:val="21"/>
        </w:rPr>
        <w:t>技术特点所限制，</w:t>
      </w:r>
      <w:r w:rsidR="00361D24" w:rsidRPr="00F51D77">
        <w:rPr>
          <w:rFonts w:asciiTheme="minorEastAsia" w:hAnsiTheme="minorEastAsia" w:hint="eastAsia"/>
          <w:szCs w:val="21"/>
        </w:rPr>
        <w:t>系统网络</w:t>
      </w:r>
      <w:r w:rsidRPr="00F51D77">
        <w:rPr>
          <w:rFonts w:asciiTheme="minorEastAsia" w:hAnsiTheme="minorEastAsia" w:hint="eastAsia"/>
          <w:szCs w:val="21"/>
        </w:rPr>
        <w:t>组建</w:t>
      </w:r>
      <w:r w:rsidRPr="00F51D77">
        <w:rPr>
          <w:rFonts w:asciiTheme="minorEastAsia" w:hAnsiTheme="minorEastAsia"/>
          <w:szCs w:val="21"/>
        </w:rPr>
        <w:t>需要三种设备</w:t>
      </w:r>
      <w:r w:rsidR="001B7910" w:rsidRPr="00F51D77">
        <w:rPr>
          <w:rFonts w:asciiTheme="minorEastAsia" w:hAnsiTheme="minorEastAsia" w:hint="eastAsia"/>
          <w:szCs w:val="21"/>
          <w:vertAlign w:val="superscript"/>
        </w:rPr>
        <w:t>[1]</w:t>
      </w:r>
      <w:r w:rsidR="00072984">
        <w:rPr>
          <w:rFonts w:asciiTheme="minorEastAsia" w:hAnsiTheme="minorEastAsia" w:hint="eastAsia"/>
          <w:szCs w:val="21"/>
          <w:vertAlign w:val="superscript"/>
        </w:rPr>
        <w:t>-</w:t>
      </w:r>
      <w:r w:rsidR="00072984" w:rsidRPr="00072984">
        <w:rPr>
          <w:rFonts w:asciiTheme="minorEastAsia" w:hAnsiTheme="minorEastAsia" w:hint="eastAsia"/>
          <w:szCs w:val="21"/>
          <w:vertAlign w:val="superscript"/>
        </w:rPr>
        <w:t xml:space="preserve"> </w:t>
      </w:r>
      <w:r w:rsidR="00072984">
        <w:rPr>
          <w:rFonts w:asciiTheme="minorEastAsia" w:hAnsiTheme="minorEastAsia" w:hint="eastAsia"/>
          <w:szCs w:val="21"/>
          <w:vertAlign w:val="superscript"/>
        </w:rPr>
        <w:t>[2</w:t>
      </w:r>
      <w:r w:rsidR="00072984" w:rsidRPr="00F51D77">
        <w:rPr>
          <w:rFonts w:asciiTheme="minorEastAsia" w:hAnsiTheme="minorEastAsia" w:hint="eastAsia"/>
          <w:szCs w:val="21"/>
          <w:vertAlign w:val="superscript"/>
        </w:rPr>
        <w:t>]</w:t>
      </w:r>
      <w:r w:rsidRPr="00F51D77">
        <w:rPr>
          <w:rFonts w:asciiTheme="minorEastAsia" w:hAnsiTheme="minorEastAsia" w:hint="eastAsia"/>
          <w:szCs w:val="21"/>
        </w:rPr>
        <w:t>。</w:t>
      </w:r>
      <w:r w:rsidR="00A666E7" w:rsidRPr="00F51D77">
        <w:rPr>
          <w:rFonts w:asciiTheme="minorEastAsia" w:hAnsiTheme="minorEastAsia"/>
          <w:szCs w:val="21"/>
        </w:rPr>
        <w:t>一种</w:t>
      </w:r>
      <w:r w:rsidR="00A666E7" w:rsidRPr="00F51D77">
        <w:rPr>
          <w:rFonts w:asciiTheme="minorEastAsia" w:hAnsiTheme="minorEastAsia" w:hint="eastAsia"/>
          <w:szCs w:val="21"/>
        </w:rPr>
        <w:t>是</w:t>
      </w:r>
      <w:r w:rsidR="00A666E7" w:rsidRPr="00F51D77">
        <w:rPr>
          <w:rFonts w:asciiTheme="minorEastAsia" w:hAnsiTheme="minorEastAsia"/>
          <w:szCs w:val="21"/>
        </w:rPr>
        <w:t>含有协调器</w:t>
      </w:r>
      <w:r w:rsidR="00A666E7" w:rsidRPr="00F51D77">
        <w:rPr>
          <w:rFonts w:asciiTheme="minorEastAsia" w:hAnsiTheme="minorEastAsia" w:hint="eastAsia"/>
          <w:szCs w:val="21"/>
        </w:rPr>
        <w:t>负责</w:t>
      </w:r>
      <w:r w:rsidR="00A666E7" w:rsidRPr="00F51D77">
        <w:rPr>
          <w:rFonts w:asciiTheme="minorEastAsia" w:hAnsiTheme="minorEastAsia"/>
          <w:szCs w:val="21"/>
        </w:rPr>
        <w:t>组建网络并</w:t>
      </w:r>
      <w:r w:rsidR="009D44DB" w:rsidRPr="00F51D77">
        <w:rPr>
          <w:rFonts w:asciiTheme="minorEastAsia" w:hAnsiTheme="minorEastAsia" w:hint="eastAsia"/>
          <w:szCs w:val="21"/>
        </w:rPr>
        <w:t>接收、</w:t>
      </w:r>
      <w:r w:rsidR="00A666E7" w:rsidRPr="00F51D77">
        <w:rPr>
          <w:rFonts w:asciiTheme="minorEastAsia" w:hAnsiTheme="minorEastAsia"/>
          <w:szCs w:val="21"/>
        </w:rPr>
        <w:t>上传数据给交换机</w:t>
      </w:r>
      <w:r w:rsidR="00A666E7" w:rsidRPr="00F51D77">
        <w:rPr>
          <w:rFonts w:asciiTheme="minorEastAsia" w:hAnsiTheme="minorEastAsia" w:hint="eastAsia"/>
          <w:szCs w:val="21"/>
        </w:rPr>
        <w:t>的</w:t>
      </w:r>
      <w:r w:rsidR="00A572A6" w:rsidRPr="00F51D77">
        <w:rPr>
          <w:rFonts w:asciiTheme="minorEastAsia" w:hAnsiTheme="minorEastAsia"/>
          <w:szCs w:val="21"/>
        </w:rPr>
        <w:t>分站，一种是</w:t>
      </w:r>
      <w:r w:rsidR="00A572A6" w:rsidRPr="00F51D77">
        <w:rPr>
          <w:rFonts w:asciiTheme="minorEastAsia" w:hAnsiTheme="minorEastAsia" w:hint="eastAsia"/>
          <w:szCs w:val="21"/>
        </w:rPr>
        <w:t>含有</w:t>
      </w:r>
      <w:r w:rsidR="00A666E7" w:rsidRPr="00F51D77">
        <w:rPr>
          <w:rFonts w:asciiTheme="minorEastAsia" w:hAnsiTheme="minorEastAsia"/>
          <w:szCs w:val="21"/>
        </w:rPr>
        <w:t>路由节点</w:t>
      </w:r>
      <w:r w:rsidR="00A666E7" w:rsidRPr="00F51D77">
        <w:rPr>
          <w:rFonts w:asciiTheme="minorEastAsia" w:hAnsiTheme="minorEastAsia" w:hint="eastAsia"/>
          <w:szCs w:val="21"/>
        </w:rPr>
        <w:t>负责</w:t>
      </w:r>
      <w:r w:rsidR="00A666E7" w:rsidRPr="00F51D77">
        <w:rPr>
          <w:rFonts w:asciiTheme="minorEastAsia" w:hAnsiTheme="minorEastAsia"/>
          <w:szCs w:val="21"/>
        </w:rPr>
        <w:t>数据进行中继传输的中继器、另一种为</w:t>
      </w:r>
      <w:r w:rsidR="00A666E7" w:rsidRPr="00F51D77">
        <w:rPr>
          <w:rFonts w:asciiTheme="minorEastAsia" w:hAnsiTheme="minorEastAsia" w:hint="eastAsia"/>
          <w:szCs w:val="21"/>
        </w:rPr>
        <w:t>负责</w:t>
      </w:r>
      <w:r w:rsidR="00A572A6" w:rsidRPr="00F51D77">
        <w:rPr>
          <w:rFonts w:asciiTheme="minorEastAsia" w:hAnsiTheme="minorEastAsia"/>
          <w:szCs w:val="21"/>
        </w:rPr>
        <w:t>数据采集上传给中继器的终端设备</w:t>
      </w:r>
      <w:r w:rsidR="00A572A6" w:rsidRPr="00F51D77">
        <w:rPr>
          <w:rFonts w:asciiTheme="minorEastAsia" w:hAnsiTheme="minorEastAsia" w:hint="eastAsia"/>
          <w:szCs w:val="21"/>
        </w:rPr>
        <w:t>。</w:t>
      </w:r>
      <w:r w:rsidR="00A666E7" w:rsidRPr="00F51D77">
        <w:rPr>
          <w:rFonts w:asciiTheme="minorEastAsia" w:hAnsiTheme="minorEastAsia"/>
          <w:szCs w:val="21"/>
        </w:rPr>
        <w:t>中继器</w:t>
      </w:r>
      <w:r w:rsidR="00A666E7" w:rsidRPr="00F51D77">
        <w:rPr>
          <w:rFonts w:asciiTheme="minorEastAsia" w:hAnsiTheme="minorEastAsia" w:hint="eastAsia"/>
          <w:szCs w:val="21"/>
        </w:rPr>
        <w:t>中的</w:t>
      </w:r>
      <w:r w:rsidR="008725FB" w:rsidRPr="00F51D77">
        <w:rPr>
          <w:rFonts w:asciiTheme="minorEastAsia" w:hAnsiTheme="minorEastAsia" w:hint="eastAsia"/>
          <w:szCs w:val="21"/>
        </w:rPr>
        <w:t>无线</w:t>
      </w:r>
      <w:r w:rsidR="00A666E7" w:rsidRPr="00F51D77">
        <w:rPr>
          <w:rFonts w:asciiTheme="minorEastAsia" w:hAnsiTheme="minorEastAsia" w:hint="eastAsia"/>
          <w:szCs w:val="21"/>
        </w:rPr>
        <w:t>路由节点</w:t>
      </w:r>
      <w:r w:rsidR="00563E9D" w:rsidRPr="00F51D77">
        <w:rPr>
          <w:rFonts w:asciiTheme="minorEastAsia" w:hAnsiTheme="minorEastAsia"/>
          <w:szCs w:val="21"/>
        </w:rPr>
        <w:t>不能</w:t>
      </w:r>
      <w:r w:rsidR="00A666E7" w:rsidRPr="00F51D77">
        <w:rPr>
          <w:rFonts w:asciiTheme="minorEastAsia" w:hAnsiTheme="minorEastAsia"/>
          <w:szCs w:val="21"/>
        </w:rPr>
        <w:t>休眠</w:t>
      </w:r>
      <w:r w:rsidR="00B35E56" w:rsidRPr="00F51D77">
        <w:rPr>
          <w:rFonts w:asciiTheme="minorEastAsia" w:hAnsiTheme="minorEastAsia"/>
          <w:szCs w:val="21"/>
          <w:vertAlign w:val="superscript"/>
        </w:rPr>
        <w:t>[</w:t>
      </w:r>
      <w:r w:rsidR="00072984">
        <w:rPr>
          <w:rFonts w:asciiTheme="minorEastAsia" w:hAnsiTheme="minorEastAsia" w:hint="eastAsia"/>
          <w:szCs w:val="21"/>
          <w:vertAlign w:val="superscript"/>
        </w:rPr>
        <w:t>3</w:t>
      </w:r>
      <w:r w:rsidR="00B35E56" w:rsidRPr="00F51D77">
        <w:rPr>
          <w:rFonts w:asciiTheme="minorEastAsia" w:hAnsiTheme="minorEastAsia"/>
          <w:szCs w:val="21"/>
          <w:vertAlign w:val="superscript"/>
        </w:rPr>
        <w:t>]</w:t>
      </w:r>
      <w:r w:rsidR="00A666E7" w:rsidRPr="00F51D77">
        <w:rPr>
          <w:rFonts w:asciiTheme="minorEastAsia" w:hAnsiTheme="minorEastAsia"/>
          <w:szCs w:val="21"/>
        </w:rPr>
        <w:t>，需要使用专门的</w:t>
      </w:r>
      <w:r w:rsidRPr="00F51D77">
        <w:rPr>
          <w:rFonts w:asciiTheme="minorEastAsia" w:hAnsiTheme="minorEastAsia"/>
          <w:szCs w:val="21"/>
        </w:rPr>
        <w:t>本安电源供电</w:t>
      </w:r>
      <w:r w:rsidR="008725FB" w:rsidRPr="00F51D77">
        <w:rPr>
          <w:rFonts w:asciiTheme="minorEastAsia" w:hAnsiTheme="minorEastAsia" w:hint="eastAsia"/>
          <w:szCs w:val="21"/>
        </w:rPr>
        <w:t>，不但</w:t>
      </w:r>
      <w:r w:rsidR="005C0D68" w:rsidRPr="00F51D77">
        <w:rPr>
          <w:rFonts w:asciiTheme="minorEastAsia" w:hAnsiTheme="minorEastAsia" w:hint="eastAsia"/>
          <w:szCs w:val="21"/>
        </w:rPr>
        <w:t>增加了</w:t>
      </w:r>
      <w:r w:rsidR="005C0D68" w:rsidRPr="00F51D77">
        <w:rPr>
          <w:rFonts w:asciiTheme="minorEastAsia" w:hAnsiTheme="minorEastAsia"/>
          <w:szCs w:val="21"/>
        </w:rPr>
        <w:t>系统成本</w:t>
      </w:r>
      <w:r w:rsidRPr="00F51D77">
        <w:rPr>
          <w:rFonts w:asciiTheme="minorEastAsia" w:hAnsiTheme="minorEastAsia" w:hint="eastAsia"/>
          <w:szCs w:val="21"/>
        </w:rPr>
        <w:t>，</w:t>
      </w:r>
      <w:r w:rsidRPr="00F51D77">
        <w:rPr>
          <w:rFonts w:asciiTheme="minorEastAsia" w:hAnsiTheme="minorEastAsia"/>
          <w:szCs w:val="21"/>
        </w:rPr>
        <w:t>且</w:t>
      </w:r>
      <w:r w:rsidRPr="00F51D77">
        <w:rPr>
          <w:rFonts w:asciiTheme="minorEastAsia" w:hAnsiTheme="minorEastAsia" w:hint="eastAsia"/>
          <w:szCs w:val="21"/>
        </w:rPr>
        <w:t>同样</w:t>
      </w:r>
      <w:r w:rsidRPr="00F51D77">
        <w:rPr>
          <w:rFonts w:asciiTheme="minorEastAsia" w:hAnsiTheme="minorEastAsia"/>
          <w:szCs w:val="21"/>
        </w:rPr>
        <w:t>存在供电电缆易被破坏，维护困难的问题</w:t>
      </w:r>
      <w:r w:rsidR="005C0D68" w:rsidRPr="00F51D77">
        <w:rPr>
          <w:rFonts w:asciiTheme="minorEastAsia" w:hAnsiTheme="minorEastAsia" w:hint="eastAsia"/>
          <w:szCs w:val="21"/>
        </w:rPr>
        <w:t>。</w:t>
      </w:r>
      <w:r w:rsidR="00E50922" w:rsidRPr="00F51D77">
        <w:rPr>
          <w:rFonts w:asciiTheme="minorEastAsia" w:hAnsiTheme="minorEastAsia" w:hint="eastAsia"/>
          <w:szCs w:val="21"/>
        </w:rPr>
        <w:t>当</w:t>
      </w:r>
      <w:r w:rsidR="00E50922" w:rsidRPr="00F51D77">
        <w:rPr>
          <w:rFonts w:asciiTheme="minorEastAsia" w:hAnsiTheme="minorEastAsia"/>
          <w:szCs w:val="21"/>
        </w:rPr>
        <w:t>中继设备</w:t>
      </w:r>
      <w:r w:rsidR="00E50922" w:rsidRPr="00F51D77">
        <w:rPr>
          <w:rFonts w:asciiTheme="minorEastAsia" w:hAnsiTheme="minorEastAsia" w:hint="eastAsia"/>
          <w:szCs w:val="21"/>
        </w:rPr>
        <w:t>出现故障时</w:t>
      </w:r>
      <w:r w:rsidR="00E50922" w:rsidRPr="00F51D77">
        <w:rPr>
          <w:rFonts w:asciiTheme="minorEastAsia" w:hAnsiTheme="minorEastAsia"/>
          <w:szCs w:val="21"/>
        </w:rPr>
        <w:t>，会导致周围的终端设备</w:t>
      </w:r>
      <w:r w:rsidR="00E50922" w:rsidRPr="00F51D77">
        <w:rPr>
          <w:rFonts w:asciiTheme="minorEastAsia" w:hAnsiTheme="minorEastAsia" w:hint="eastAsia"/>
          <w:szCs w:val="21"/>
        </w:rPr>
        <w:t>脱离</w:t>
      </w:r>
      <w:r w:rsidR="00E50922" w:rsidRPr="00F51D77">
        <w:rPr>
          <w:rFonts w:asciiTheme="minorEastAsia" w:hAnsiTheme="minorEastAsia"/>
          <w:szCs w:val="21"/>
        </w:rPr>
        <w:t>无线网络，降低了系统的</w:t>
      </w:r>
      <w:r w:rsidR="00A15068" w:rsidRPr="00F51D77">
        <w:rPr>
          <w:rFonts w:asciiTheme="minorEastAsia" w:hAnsiTheme="minorEastAsia" w:hint="eastAsia"/>
          <w:szCs w:val="21"/>
        </w:rPr>
        <w:t>数据</w:t>
      </w:r>
      <w:r w:rsidR="000A005F" w:rsidRPr="00F51D77">
        <w:rPr>
          <w:rFonts w:asciiTheme="minorEastAsia" w:hAnsiTheme="minorEastAsia" w:hint="eastAsia"/>
          <w:szCs w:val="21"/>
        </w:rPr>
        <w:t>监测</w:t>
      </w:r>
      <w:r w:rsidR="00E50922" w:rsidRPr="00F51D77">
        <w:rPr>
          <w:rFonts w:asciiTheme="minorEastAsia" w:hAnsiTheme="minorEastAsia"/>
          <w:szCs w:val="21"/>
        </w:rPr>
        <w:t>可靠性。</w:t>
      </w:r>
      <w:r w:rsidR="00E12098" w:rsidRPr="00F51D77">
        <w:rPr>
          <w:rFonts w:asciiTheme="minorEastAsia" w:hAnsiTheme="minorEastAsia" w:hint="eastAsia"/>
          <w:szCs w:val="21"/>
        </w:rPr>
        <w:t>终端设备</w:t>
      </w:r>
      <w:r w:rsidR="00E12098" w:rsidRPr="00F51D77">
        <w:rPr>
          <w:rFonts w:asciiTheme="minorEastAsia" w:hAnsiTheme="minorEastAsia"/>
          <w:szCs w:val="21"/>
        </w:rPr>
        <w:t>一般采用一次性锂电池供电</w:t>
      </w:r>
      <w:r w:rsidR="00AD5E0A" w:rsidRPr="00F51D77">
        <w:rPr>
          <w:rFonts w:asciiTheme="minorEastAsia" w:hAnsiTheme="minorEastAsia"/>
          <w:szCs w:val="21"/>
          <w:vertAlign w:val="superscript"/>
        </w:rPr>
        <w:t>[</w:t>
      </w:r>
      <w:r w:rsidR="00C81407">
        <w:rPr>
          <w:rFonts w:asciiTheme="minorEastAsia" w:hAnsiTheme="minorEastAsia" w:hint="eastAsia"/>
          <w:szCs w:val="21"/>
          <w:vertAlign w:val="superscript"/>
        </w:rPr>
        <w:t>4</w:t>
      </w:r>
      <w:r w:rsidR="00AD5E0A" w:rsidRPr="00F51D77">
        <w:rPr>
          <w:rFonts w:asciiTheme="minorEastAsia" w:hAnsiTheme="minorEastAsia"/>
          <w:szCs w:val="21"/>
          <w:vertAlign w:val="superscript"/>
        </w:rPr>
        <w:t>]</w:t>
      </w:r>
      <w:r w:rsidR="00E12098" w:rsidRPr="00F51D77">
        <w:rPr>
          <w:rFonts w:asciiTheme="minorEastAsia" w:hAnsiTheme="minorEastAsia"/>
          <w:szCs w:val="21"/>
        </w:rPr>
        <w:t>，但是由于</w:t>
      </w:r>
      <w:r w:rsidR="00E12098" w:rsidRPr="00F51D77">
        <w:rPr>
          <w:rFonts w:asciiTheme="minorEastAsia" w:hAnsiTheme="minorEastAsia" w:hint="eastAsia"/>
          <w:szCs w:val="21"/>
        </w:rPr>
        <w:t>CC2530等</w:t>
      </w:r>
      <w:proofErr w:type="spellStart"/>
      <w:r w:rsidR="00E12098" w:rsidRPr="00F51D77">
        <w:rPr>
          <w:rFonts w:asciiTheme="minorEastAsia" w:hAnsiTheme="minorEastAsia" w:hint="eastAsia"/>
          <w:szCs w:val="21"/>
        </w:rPr>
        <w:t>ZigBee</w:t>
      </w:r>
      <w:proofErr w:type="spellEnd"/>
      <w:r w:rsidR="00E12098" w:rsidRPr="00F51D77">
        <w:rPr>
          <w:rFonts w:asciiTheme="minorEastAsia" w:hAnsiTheme="minorEastAsia" w:hint="eastAsia"/>
          <w:szCs w:val="21"/>
        </w:rPr>
        <w:t>芯片功耗</w:t>
      </w:r>
      <w:r w:rsidR="00E12098" w:rsidRPr="00F51D77">
        <w:rPr>
          <w:rFonts w:asciiTheme="minorEastAsia" w:hAnsiTheme="minorEastAsia"/>
          <w:szCs w:val="21"/>
        </w:rPr>
        <w:t>高</w:t>
      </w:r>
      <w:r w:rsidR="00E12098" w:rsidRPr="00F51D77">
        <w:rPr>
          <w:rFonts w:asciiTheme="minorEastAsia" w:hAnsiTheme="minorEastAsia" w:hint="eastAsia"/>
          <w:szCs w:val="21"/>
        </w:rPr>
        <w:t>，导致</w:t>
      </w:r>
      <w:r w:rsidR="00E12098" w:rsidRPr="00F51D77">
        <w:rPr>
          <w:rFonts w:asciiTheme="minorEastAsia" w:hAnsiTheme="minorEastAsia"/>
          <w:szCs w:val="21"/>
        </w:rPr>
        <w:t>电池的使用时间</w:t>
      </w:r>
      <w:r w:rsidR="00E12098" w:rsidRPr="00F51D77">
        <w:rPr>
          <w:rFonts w:asciiTheme="minorEastAsia" w:hAnsiTheme="minorEastAsia" w:hint="eastAsia"/>
          <w:szCs w:val="21"/>
        </w:rPr>
        <w:t>一般</w:t>
      </w:r>
      <w:r w:rsidR="00E12098" w:rsidRPr="00F51D77">
        <w:rPr>
          <w:rFonts w:asciiTheme="minorEastAsia" w:hAnsiTheme="minorEastAsia"/>
          <w:szCs w:val="21"/>
        </w:rPr>
        <w:t>在半年左右，加大了用户维护工作量</w:t>
      </w:r>
      <w:r w:rsidR="00E12098" w:rsidRPr="00F51D77">
        <w:rPr>
          <w:rFonts w:asciiTheme="minorEastAsia" w:hAnsiTheme="minorEastAsia" w:hint="eastAsia"/>
          <w:szCs w:val="21"/>
        </w:rPr>
        <w:t>。</w:t>
      </w:r>
    </w:p>
    <w:p w:rsidR="00A666E7" w:rsidRPr="00F51D77" w:rsidRDefault="00AE627C" w:rsidP="00AB215A">
      <w:pPr>
        <w:spacing w:line="360" w:lineRule="auto"/>
        <w:ind w:firstLine="480"/>
        <w:rPr>
          <w:rFonts w:asciiTheme="minorEastAsia" w:hAnsiTheme="minorEastAsia"/>
          <w:szCs w:val="21"/>
        </w:rPr>
      </w:pPr>
      <w:r w:rsidRPr="00F51D77">
        <w:rPr>
          <w:rFonts w:asciiTheme="minorEastAsia" w:hAnsiTheme="minorEastAsia" w:hint="eastAsia"/>
          <w:szCs w:val="21"/>
        </w:rPr>
        <w:t>针对以上问题</w:t>
      </w:r>
      <w:r w:rsidR="00955BDF" w:rsidRPr="00F51D77">
        <w:rPr>
          <w:rFonts w:asciiTheme="minorEastAsia" w:hAnsiTheme="minorEastAsia"/>
          <w:szCs w:val="21"/>
        </w:rPr>
        <w:t>，笔者设计</w:t>
      </w:r>
      <w:r w:rsidRPr="00F51D77">
        <w:rPr>
          <w:rFonts w:asciiTheme="minorEastAsia" w:hAnsiTheme="minorEastAsia" w:hint="eastAsia"/>
          <w:szCs w:val="21"/>
        </w:rPr>
        <w:t>一种基于</w:t>
      </w:r>
      <w:proofErr w:type="spellStart"/>
      <w:r w:rsidR="007714EF" w:rsidRPr="00F51D77">
        <w:rPr>
          <w:rFonts w:asciiTheme="minorEastAsia" w:hAnsiTheme="minorEastAsia"/>
          <w:szCs w:val="21"/>
        </w:rPr>
        <w:t>SmartMesh</w:t>
      </w:r>
      <w:proofErr w:type="spellEnd"/>
      <w:r w:rsidR="00563E9D" w:rsidRPr="00F51D77">
        <w:rPr>
          <w:rFonts w:asciiTheme="minorEastAsia" w:hAnsiTheme="minorEastAsia" w:hint="eastAsia"/>
          <w:szCs w:val="21"/>
        </w:rPr>
        <w:t xml:space="preserve"> </w:t>
      </w:r>
      <w:r w:rsidR="007714EF" w:rsidRPr="00F51D77">
        <w:rPr>
          <w:rFonts w:asciiTheme="minorEastAsia" w:hAnsiTheme="minorEastAsia"/>
          <w:szCs w:val="21"/>
        </w:rPr>
        <w:t>IP</w:t>
      </w:r>
      <w:r w:rsidR="00E31DF7" w:rsidRPr="00F51D77">
        <w:rPr>
          <w:rFonts w:asciiTheme="minorEastAsia" w:hAnsiTheme="minorEastAsia" w:hint="eastAsia"/>
          <w:szCs w:val="21"/>
        </w:rPr>
        <w:t>无线传感</w:t>
      </w:r>
      <w:r w:rsidR="00E31DF7" w:rsidRPr="00F51D77">
        <w:rPr>
          <w:rFonts w:asciiTheme="minorEastAsia" w:hAnsiTheme="minorEastAsia"/>
          <w:szCs w:val="21"/>
        </w:rPr>
        <w:t>网络</w:t>
      </w:r>
      <w:r w:rsidR="00E12098" w:rsidRPr="00F51D77">
        <w:rPr>
          <w:rFonts w:asciiTheme="minorEastAsia" w:hAnsiTheme="minorEastAsia" w:hint="eastAsia"/>
          <w:szCs w:val="21"/>
        </w:rPr>
        <w:t>的低功耗</w:t>
      </w:r>
      <w:r w:rsidRPr="00F51D77">
        <w:rPr>
          <w:rFonts w:asciiTheme="minorEastAsia" w:hAnsiTheme="minorEastAsia" w:hint="eastAsia"/>
          <w:szCs w:val="21"/>
        </w:rPr>
        <w:t>无线</w:t>
      </w:r>
      <w:r w:rsidR="00C45667" w:rsidRPr="00F51D77">
        <w:rPr>
          <w:rFonts w:asciiTheme="minorEastAsia" w:hAnsiTheme="minorEastAsia" w:hint="eastAsia"/>
          <w:szCs w:val="21"/>
        </w:rPr>
        <w:t>压力传感器</w:t>
      </w:r>
      <w:r w:rsidR="000E2104" w:rsidRPr="00F51D77">
        <w:rPr>
          <w:rFonts w:asciiTheme="minorEastAsia" w:hAnsiTheme="minorEastAsia" w:hint="eastAsia"/>
          <w:szCs w:val="21"/>
        </w:rPr>
        <w:t>。</w:t>
      </w:r>
      <w:proofErr w:type="spellStart"/>
      <w:r w:rsidR="007714EF" w:rsidRPr="00F51D77">
        <w:rPr>
          <w:rFonts w:asciiTheme="minorEastAsia" w:hAnsiTheme="minorEastAsia"/>
          <w:szCs w:val="21"/>
        </w:rPr>
        <w:t>SmartMesh</w:t>
      </w:r>
      <w:proofErr w:type="spellEnd"/>
      <w:r w:rsidR="00563E9D" w:rsidRPr="00F51D77">
        <w:rPr>
          <w:rFonts w:asciiTheme="minorEastAsia" w:hAnsiTheme="minorEastAsia" w:hint="eastAsia"/>
          <w:szCs w:val="21"/>
        </w:rPr>
        <w:t xml:space="preserve"> </w:t>
      </w:r>
      <w:r w:rsidR="007714EF" w:rsidRPr="00F51D77">
        <w:rPr>
          <w:rFonts w:asciiTheme="minorEastAsia" w:hAnsiTheme="minorEastAsia"/>
          <w:szCs w:val="21"/>
        </w:rPr>
        <w:t>IP</w:t>
      </w:r>
      <w:r w:rsidR="00DD1330" w:rsidRPr="00F51D77">
        <w:rPr>
          <w:rFonts w:asciiTheme="minorEastAsia" w:hAnsiTheme="minorEastAsia" w:hint="eastAsia"/>
          <w:szCs w:val="21"/>
        </w:rPr>
        <w:t>无线传感</w:t>
      </w:r>
      <w:r w:rsidR="00DD1330" w:rsidRPr="00F51D77">
        <w:rPr>
          <w:rFonts w:asciiTheme="minorEastAsia" w:hAnsiTheme="minorEastAsia"/>
          <w:szCs w:val="21"/>
        </w:rPr>
        <w:t>网络</w:t>
      </w:r>
      <w:r w:rsidR="00DD1330" w:rsidRPr="00F51D77">
        <w:rPr>
          <w:rFonts w:asciiTheme="minorEastAsia" w:hAnsiTheme="minorEastAsia" w:hint="eastAsia"/>
          <w:szCs w:val="21"/>
        </w:rPr>
        <w:t>是</w:t>
      </w:r>
      <w:r w:rsidR="00AD5E0A">
        <w:rPr>
          <w:rFonts w:asciiTheme="minorEastAsia" w:hAnsiTheme="minorEastAsia"/>
          <w:szCs w:val="21"/>
        </w:rPr>
        <w:t>自组网式的低功耗</w:t>
      </w:r>
      <w:r w:rsidR="00AD5E0A">
        <w:rPr>
          <w:rFonts w:asciiTheme="minorEastAsia" w:hAnsiTheme="minorEastAsia" w:hint="eastAsia"/>
          <w:szCs w:val="21"/>
        </w:rPr>
        <w:t>无线</w:t>
      </w:r>
      <w:r w:rsidR="00AD5E0A">
        <w:rPr>
          <w:rFonts w:asciiTheme="minorEastAsia" w:hAnsiTheme="minorEastAsia"/>
          <w:szCs w:val="21"/>
        </w:rPr>
        <w:t>通讯</w:t>
      </w:r>
      <w:r w:rsidR="00AD5E0A">
        <w:rPr>
          <w:rFonts w:asciiTheme="minorEastAsia" w:hAnsiTheme="minorEastAsia" w:hint="eastAsia"/>
          <w:szCs w:val="21"/>
        </w:rPr>
        <w:t>网络</w:t>
      </w:r>
      <w:r w:rsidR="00DD1330" w:rsidRPr="00F51D77">
        <w:rPr>
          <w:rFonts w:asciiTheme="minorEastAsia" w:hAnsiTheme="minorEastAsia"/>
          <w:szCs w:val="21"/>
        </w:rPr>
        <w:t>，内部路由节点具有休眠功能。</w:t>
      </w:r>
      <w:r w:rsidR="00780AAD" w:rsidRPr="00F51D77">
        <w:rPr>
          <w:rFonts w:asciiTheme="minorEastAsia" w:hAnsiTheme="minorEastAsia" w:hint="eastAsia"/>
          <w:szCs w:val="21"/>
        </w:rPr>
        <w:t>基于此</w:t>
      </w:r>
      <w:r w:rsidR="0026222B" w:rsidRPr="00F51D77">
        <w:rPr>
          <w:rFonts w:asciiTheme="minorEastAsia" w:hAnsiTheme="minorEastAsia" w:hint="eastAsia"/>
          <w:szCs w:val="21"/>
        </w:rPr>
        <w:t>网络</w:t>
      </w:r>
      <w:r w:rsidR="00780AAD" w:rsidRPr="00F51D77">
        <w:rPr>
          <w:rFonts w:asciiTheme="minorEastAsia" w:hAnsiTheme="minorEastAsia" w:hint="eastAsia"/>
          <w:szCs w:val="21"/>
        </w:rPr>
        <w:t>设计的</w:t>
      </w:r>
      <w:r w:rsidR="00C45667" w:rsidRPr="00F51D77">
        <w:rPr>
          <w:rFonts w:asciiTheme="minorEastAsia" w:hAnsiTheme="minorEastAsia" w:hint="eastAsia"/>
          <w:szCs w:val="21"/>
        </w:rPr>
        <w:t>传感器</w:t>
      </w:r>
      <w:r w:rsidR="00955BDF" w:rsidRPr="00F51D77">
        <w:rPr>
          <w:rFonts w:asciiTheme="minorEastAsia" w:hAnsiTheme="minorEastAsia" w:hint="eastAsia"/>
          <w:szCs w:val="21"/>
        </w:rPr>
        <w:t>采用</w:t>
      </w:r>
      <w:r w:rsidR="00E50922" w:rsidRPr="00F51D77">
        <w:rPr>
          <w:rFonts w:asciiTheme="minorEastAsia" w:hAnsiTheme="minorEastAsia" w:hint="eastAsia"/>
          <w:szCs w:val="21"/>
        </w:rPr>
        <w:t>内置</w:t>
      </w:r>
      <w:r w:rsidR="00955BDF" w:rsidRPr="00F51D77">
        <w:rPr>
          <w:rFonts w:asciiTheme="minorEastAsia" w:hAnsiTheme="minorEastAsia" w:hint="eastAsia"/>
          <w:szCs w:val="21"/>
        </w:rPr>
        <w:t>锂电池供电</w:t>
      </w:r>
      <w:r w:rsidR="00E50922" w:rsidRPr="00F51D77">
        <w:rPr>
          <w:rFonts w:asciiTheme="minorEastAsia" w:hAnsiTheme="minorEastAsia" w:hint="eastAsia"/>
          <w:szCs w:val="21"/>
        </w:rPr>
        <w:t>，可同时实现</w:t>
      </w:r>
      <w:r w:rsidR="00E50922" w:rsidRPr="00F51D77">
        <w:rPr>
          <w:rFonts w:asciiTheme="minorEastAsia" w:hAnsiTheme="minorEastAsia"/>
          <w:szCs w:val="21"/>
        </w:rPr>
        <w:t>中继设备和终端设备的</w:t>
      </w:r>
      <w:r w:rsidR="00E50922" w:rsidRPr="00F51D77">
        <w:rPr>
          <w:rFonts w:asciiTheme="minorEastAsia" w:hAnsiTheme="minorEastAsia" w:hint="eastAsia"/>
          <w:szCs w:val="21"/>
        </w:rPr>
        <w:t>功能</w:t>
      </w:r>
      <w:r w:rsidR="0026222B" w:rsidRPr="00F51D77">
        <w:rPr>
          <w:rFonts w:asciiTheme="minorEastAsia" w:hAnsiTheme="minorEastAsia" w:hint="eastAsia"/>
          <w:szCs w:val="21"/>
        </w:rPr>
        <w:t>并支持自动休眠管理</w:t>
      </w:r>
      <w:r w:rsidR="00E50922" w:rsidRPr="00F51D77">
        <w:rPr>
          <w:rFonts w:asciiTheme="minorEastAsia" w:hAnsiTheme="minorEastAsia" w:hint="eastAsia"/>
          <w:szCs w:val="21"/>
        </w:rPr>
        <w:t>，</w:t>
      </w:r>
      <w:r w:rsidR="00955BDF" w:rsidRPr="00F51D77">
        <w:rPr>
          <w:rFonts w:asciiTheme="minorEastAsia" w:hAnsiTheme="minorEastAsia"/>
          <w:szCs w:val="21"/>
        </w:rPr>
        <w:t>具有低功耗、</w:t>
      </w:r>
      <w:r w:rsidR="00A012DD" w:rsidRPr="00F51D77">
        <w:rPr>
          <w:rFonts w:asciiTheme="minorEastAsia" w:hAnsiTheme="minorEastAsia" w:hint="eastAsia"/>
          <w:szCs w:val="21"/>
        </w:rPr>
        <w:t>数据传输</w:t>
      </w:r>
      <w:r w:rsidR="00955BDF" w:rsidRPr="00F51D77">
        <w:rPr>
          <w:rFonts w:asciiTheme="minorEastAsia" w:hAnsiTheme="minorEastAsia"/>
          <w:szCs w:val="21"/>
        </w:rPr>
        <w:t>可靠性</w:t>
      </w:r>
      <w:r w:rsidR="00A012DD" w:rsidRPr="00F51D77">
        <w:rPr>
          <w:rFonts w:asciiTheme="minorEastAsia" w:hAnsiTheme="minorEastAsia"/>
          <w:szCs w:val="21"/>
        </w:rPr>
        <w:t>高</w:t>
      </w:r>
      <w:r w:rsidR="00955BDF" w:rsidRPr="00F51D77">
        <w:rPr>
          <w:rFonts w:asciiTheme="minorEastAsia" w:hAnsiTheme="minorEastAsia"/>
          <w:szCs w:val="21"/>
        </w:rPr>
        <w:t>的特点。</w:t>
      </w:r>
    </w:p>
    <w:p w:rsidR="009D11B0" w:rsidRPr="00F51D77" w:rsidRDefault="00A15068" w:rsidP="009D11B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proofErr w:type="spellStart"/>
      <w:r w:rsidRPr="00F51D77">
        <w:rPr>
          <w:rFonts w:ascii="黑体" w:eastAsia="黑体" w:hAnsi="黑体"/>
          <w:b/>
          <w:szCs w:val="21"/>
        </w:rPr>
        <w:t>SmartMesh</w:t>
      </w:r>
      <w:proofErr w:type="spellEnd"/>
      <w:r w:rsidR="00563E9D" w:rsidRPr="00F51D77">
        <w:rPr>
          <w:rFonts w:ascii="黑体" w:eastAsia="黑体" w:hAnsi="黑体"/>
          <w:szCs w:val="21"/>
        </w:rPr>
        <w:t xml:space="preserve"> </w:t>
      </w:r>
      <w:r w:rsidR="00563E9D" w:rsidRPr="00F51D77">
        <w:rPr>
          <w:rFonts w:ascii="黑体" w:eastAsia="黑体" w:hAnsi="黑体"/>
          <w:b/>
          <w:szCs w:val="21"/>
        </w:rPr>
        <w:t>IP</w:t>
      </w:r>
      <w:r w:rsidRPr="00F51D77">
        <w:rPr>
          <w:rFonts w:ascii="黑体" w:eastAsia="黑体" w:hAnsi="黑体" w:hint="eastAsia"/>
          <w:b/>
          <w:szCs w:val="21"/>
        </w:rPr>
        <w:t>特点</w:t>
      </w:r>
      <w:r w:rsidRPr="00F51D77">
        <w:rPr>
          <w:rFonts w:ascii="黑体" w:eastAsia="黑体" w:hAnsi="黑体"/>
          <w:b/>
          <w:szCs w:val="21"/>
        </w:rPr>
        <w:t>及</w:t>
      </w:r>
      <w:r w:rsidR="0026222B" w:rsidRPr="00F51D77">
        <w:rPr>
          <w:rFonts w:ascii="黑体" w:eastAsia="黑体" w:hAnsi="黑体" w:hint="eastAsia"/>
          <w:b/>
          <w:szCs w:val="21"/>
        </w:rPr>
        <w:t>系统</w:t>
      </w:r>
      <w:r w:rsidR="008725FB" w:rsidRPr="00F51D77">
        <w:rPr>
          <w:rFonts w:ascii="黑体" w:eastAsia="黑体" w:hAnsi="黑体" w:hint="eastAsia"/>
          <w:b/>
          <w:szCs w:val="21"/>
        </w:rPr>
        <w:t>网络</w:t>
      </w:r>
      <w:r w:rsidR="008725FB" w:rsidRPr="00F51D77">
        <w:rPr>
          <w:rFonts w:ascii="黑体" w:eastAsia="黑体" w:hAnsi="黑体"/>
          <w:b/>
          <w:szCs w:val="21"/>
        </w:rPr>
        <w:t>拓扑结构</w:t>
      </w:r>
    </w:p>
    <w:p w:rsidR="00692136" w:rsidRPr="00F51D77" w:rsidRDefault="00CD529F" w:rsidP="00F51D7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proofErr w:type="spellStart"/>
      <w:r w:rsidRPr="00F51D77">
        <w:rPr>
          <w:rFonts w:asciiTheme="minorEastAsia" w:hAnsiTheme="minorEastAsia"/>
          <w:szCs w:val="21"/>
        </w:rPr>
        <w:t>SmartMesh</w:t>
      </w:r>
      <w:proofErr w:type="spellEnd"/>
      <w:r w:rsidRPr="00F51D77">
        <w:rPr>
          <w:rFonts w:asciiTheme="minorEastAsia" w:hAnsiTheme="minorEastAsia"/>
          <w:szCs w:val="21"/>
        </w:rPr>
        <w:t xml:space="preserve"> IP</w:t>
      </w:r>
      <w:r w:rsidR="00AD5E0A">
        <w:rPr>
          <w:rFonts w:asciiTheme="minorEastAsia" w:hAnsiTheme="minorEastAsia" w:hint="eastAsia"/>
          <w:szCs w:val="21"/>
        </w:rPr>
        <w:t>是</w:t>
      </w:r>
      <w:proofErr w:type="gramStart"/>
      <w:r w:rsidR="00AD5E0A" w:rsidRPr="00AD5E0A">
        <w:rPr>
          <w:rFonts w:asciiTheme="minorEastAsia" w:hAnsiTheme="minorEastAsia"/>
          <w:szCs w:val="21"/>
        </w:rPr>
        <w:t>凌力尔特</w:t>
      </w:r>
      <w:proofErr w:type="gramEnd"/>
      <w:r w:rsidR="00AD5E0A" w:rsidRPr="00AD5E0A">
        <w:rPr>
          <w:rFonts w:asciiTheme="minorEastAsia" w:hAnsiTheme="minorEastAsia"/>
          <w:szCs w:val="21"/>
        </w:rPr>
        <w:t>公司的Dust Networks产品组推出</w:t>
      </w:r>
      <w:r w:rsidRPr="00F51D77">
        <w:rPr>
          <w:rFonts w:asciiTheme="minorEastAsia" w:hAnsiTheme="minorEastAsia"/>
          <w:szCs w:val="21"/>
        </w:rPr>
        <w:t>，并基于 6LoWPAN 和</w:t>
      </w:r>
      <w:r w:rsidR="00031C2B" w:rsidRPr="00F51D77">
        <w:rPr>
          <w:rFonts w:asciiTheme="minorEastAsia" w:hAnsiTheme="minorEastAsia" w:hint="eastAsia"/>
          <w:szCs w:val="21"/>
        </w:rPr>
        <w:t>IEEE</w:t>
      </w:r>
      <w:r w:rsidRPr="00F51D77">
        <w:rPr>
          <w:rFonts w:asciiTheme="minorEastAsia" w:hAnsiTheme="minorEastAsia"/>
          <w:szCs w:val="21"/>
        </w:rPr>
        <w:t xml:space="preserve"> 802.15.4e 标准</w:t>
      </w:r>
      <w:r w:rsidRPr="00F51D77">
        <w:rPr>
          <w:rFonts w:asciiTheme="minorEastAsia" w:hAnsiTheme="minorEastAsia" w:hint="eastAsia"/>
          <w:szCs w:val="21"/>
        </w:rPr>
        <w:t>实现的低功耗无线自组</w:t>
      </w:r>
      <w:proofErr w:type="gramStart"/>
      <w:r w:rsidRPr="00F51D77">
        <w:rPr>
          <w:rFonts w:asciiTheme="minorEastAsia" w:hAnsiTheme="minorEastAsia" w:hint="eastAsia"/>
          <w:szCs w:val="21"/>
        </w:rPr>
        <w:t>网协议</w:t>
      </w:r>
      <w:proofErr w:type="gramEnd"/>
      <w:r w:rsidRPr="00F51D77">
        <w:rPr>
          <w:rFonts w:asciiTheme="minorEastAsia" w:hAnsiTheme="minorEastAsia"/>
          <w:szCs w:val="21"/>
        </w:rPr>
        <w:t xml:space="preserve"> </w:t>
      </w:r>
      <w:r w:rsidRPr="00F51D77">
        <w:rPr>
          <w:rFonts w:asciiTheme="minorEastAsia" w:hAnsiTheme="minorEastAsia"/>
          <w:szCs w:val="21"/>
          <w:vertAlign w:val="superscript"/>
        </w:rPr>
        <w:t>[</w:t>
      </w:r>
      <w:r w:rsidR="00C81407">
        <w:rPr>
          <w:rFonts w:asciiTheme="minorEastAsia" w:hAnsiTheme="minorEastAsia" w:hint="eastAsia"/>
          <w:szCs w:val="21"/>
          <w:vertAlign w:val="superscript"/>
        </w:rPr>
        <w:t>5</w:t>
      </w:r>
      <w:r w:rsidRPr="00F51D77">
        <w:rPr>
          <w:rFonts w:asciiTheme="minorEastAsia" w:hAnsiTheme="minorEastAsia"/>
          <w:szCs w:val="21"/>
          <w:vertAlign w:val="superscript"/>
        </w:rPr>
        <w:t>]</w:t>
      </w:r>
      <w:r w:rsidR="00AD5E0A">
        <w:rPr>
          <w:rFonts w:asciiTheme="minorEastAsia" w:hAnsiTheme="minorEastAsia" w:hint="eastAsia"/>
          <w:szCs w:val="21"/>
        </w:rPr>
        <w:t>。其</w:t>
      </w:r>
      <w:r w:rsidR="00737915" w:rsidRPr="00F51D77">
        <w:rPr>
          <w:rFonts w:asciiTheme="minorEastAsia" w:hAnsiTheme="minorEastAsia" w:hint="eastAsia"/>
          <w:szCs w:val="21"/>
        </w:rPr>
        <w:t>与</w:t>
      </w:r>
      <w:proofErr w:type="spellStart"/>
      <w:r w:rsidR="00737915" w:rsidRPr="00F51D77">
        <w:rPr>
          <w:rFonts w:asciiTheme="minorEastAsia" w:hAnsiTheme="minorEastAsia" w:hint="eastAsia"/>
          <w:szCs w:val="21"/>
        </w:rPr>
        <w:t>ZigBee</w:t>
      </w:r>
      <w:proofErr w:type="spellEnd"/>
      <w:r w:rsidR="00737915" w:rsidRPr="00F51D77">
        <w:rPr>
          <w:rFonts w:asciiTheme="minorEastAsia" w:hAnsiTheme="minorEastAsia" w:hint="eastAsia"/>
          <w:szCs w:val="21"/>
        </w:rPr>
        <w:t>相比具有低功耗、可靠性高的特点。它采用</w:t>
      </w:r>
      <w:r w:rsidR="007560BD">
        <w:rPr>
          <w:rFonts w:asciiTheme="minorEastAsia" w:hAnsiTheme="minorEastAsia" w:hint="eastAsia"/>
          <w:szCs w:val="21"/>
        </w:rPr>
        <w:t>时间同步网络调度技术</w:t>
      </w:r>
      <w:r w:rsidR="00737915" w:rsidRPr="00F51D77">
        <w:rPr>
          <w:rFonts w:asciiTheme="minorEastAsia" w:hAnsiTheme="minorEastAsia" w:hint="eastAsia"/>
          <w:szCs w:val="21"/>
        </w:rPr>
        <w:t>，最大限度的降低网络中节点功耗；</w:t>
      </w:r>
      <w:r w:rsidR="00737915" w:rsidRPr="00F51D77">
        <w:rPr>
          <w:rFonts w:asciiTheme="minorEastAsia" w:hAnsiTheme="minorEastAsia"/>
          <w:szCs w:val="21"/>
        </w:rPr>
        <w:t>采用</w:t>
      </w:r>
      <w:r w:rsidR="00737915" w:rsidRPr="00F51D77">
        <w:rPr>
          <w:rFonts w:asciiTheme="minorEastAsia" w:hAnsiTheme="minorEastAsia" w:hint="eastAsia"/>
          <w:szCs w:val="21"/>
        </w:rPr>
        <w:t>16通道FHSS（跳频</w:t>
      </w:r>
      <w:r w:rsidR="00737915" w:rsidRPr="00F51D77">
        <w:rPr>
          <w:rFonts w:asciiTheme="minorEastAsia" w:hAnsiTheme="minorEastAsia"/>
          <w:szCs w:val="21"/>
        </w:rPr>
        <w:t>扩频）</w:t>
      </w:r>
      <w:r w:rsidR="00737915" w:rsidRPr="00F51D77">
        <w:rPr>
          <w:rFonts w:asciiTheme="minorEastAsia" w:hAnsiTheme="minorEastAsia" w:hint="eastAsia"/>
          <w:szCs w:val="21"/>
        </w:rPr>
        <w:t>技术实现带宽</w:t>
      </w:r>
      <w:r w:rsidR="00737915" w:rsidRPr="00F51D77">
        <w:rPr>
          <w:rFonts w:asciiTheme="minorEastAsia" w:hAnsiTheme="minorEastAsia"/>
          <w:szCs w:val="21"/>
        </w:rPr>
        <w:t>增加</w:t>
      </w:r>
      <w:r w:rsidR="00737915" w:rsidRPr="00F51D77">
        <w:rPr>
          <w:rFonts w:asciiTheme="minorEastAsia" w:hAnsiTheme="minorEastAsia" w:hint="eastAsia"/>
          <w:szCs w:val="21"/>
        </w:rPr>
        <w:t>16倍</w:t>
      </w:r>
      <w:r w:rsidR="00072984" w:rsidRPr="00F51D77">
        <w:rPr>
          <w:rFonts w:asciiTheme="minorEastAsia" w:hAnsiTheme="minorEastAsia"/>
          <w:szCs w:val="21"/>
          <w:vertAlign w:val="superscript"/>
        </w:rPr>
        <w:t>[</w:t>
      </w:r>
      <w:r w:rsidR="00C81407">
        <w:rPr>
          <w:rFonts w:asciiTheme="minorEastAsia" w:hAnsiTheme="minorEastAsia" w:hint="eastAsia"/>
          <w:szCs w:val="21"/>
          <w:vertAlign w:val="superscript"/>
        </w:rPr>
        <w:t>6</w:t>
      </w:r>
      <w:r w:rsidR="00072984" w:rsidRPr="00F51D77">
        <w:rPr>
          <w:rFonts w:asciiTheme="minorEastAsia" w:hAnsiTheme="minorEastAsia"/>
          <w:szCs w:val="21"/>
          <w:vertAlign w:val="superscript"/>
        </w:rPr>
        <w:t>]</w:t>
      </w:r>
      <w:r w:rsidR="00737915" w:rsidRPr="00F51D77">
        <w:rPr>
          <w:rFonts w:asciiTheme="minorEastAsia" w:hAnsiTheme="minorEastAsia"/>
          <w:szCs w:val="21"/>
        </w:rPr>
        <w:t>，</w:t>
      </w:r>
      <w:r w:rsidR="00737915" w:rsidRPr="00F51D77">
        <w:rPr>
          <w:rFonts w:asciiTheme="minorEastAsia" w:hAnsiTheme="minorEastAsia" w:hint="eastAsia"/>
          <w:szCs w:val="21"/>
        </w:rPr>
        <w:t>增加</w:t>
      </w:r>
      <w:r w:rsidR="00563E9D" w:rsidRPr="00F51D77">
        <w:rPr>
          <w:rFonts w:asciiTheme="minorEastAsia" w:hAnsiTheme="minorEastAsia" w:hint="eastAsia"/>
          <w:szCs w:val="21"/>
        </w:rPr>
        <w:t>系统</w:t>
      </w:r>
      <w:r w:rsidR="00737915" w:rsidRPr="00F51D77">
        <w:rPr>
          <w:rFonts w:asciiTheme="minorEastAsia" w:hAnsiTheme="minorEastAsia"/>
          <w:szCs w:val="21"/>
        </w:rPr>
        <w:t>网络抗干扰性，使</w:t>
      </w:r>
      <w:r w:rsidR="00737915" w:rsidRPr="00F51D77">
        <w:rPr>
          <w:rFonts w:asciiTheme="minorEastAsia" w:hAnsiTheme="minorEastAsia" w:hint="eastAsia"/>
          <w:szCs w:val="21"/>
        </w:rPr>
        <w:t>网络</w:t>
      </w:r>
      <w:r w:rsidR="00737915" w:rsidRPr="00F51D77">
        <w:rPr>
          <w:rFonts w:asciiTheme="minorEastAsia" w:hAnsiTheme="minorEastAsia"/>
          <w:szCs w:val="21"/>
        </w:rPr>
        <w:t>传输的可靠性达到</w:t>
      </w:r>
      <w:r w:rsidR="00737915" w:rsidRPr="00F51D77">
        <w:rPr>
          <w:rFonts w:asciiTheme="minorEastAsia" w:hAnsiTheme="minorEastAsia" w:hint="eastAsia"/>
          <w:szCs w:val="21"/>
        </w:rPr>
        <w:t>99.9</w:t>
      </w:r>
      <w:r w:rsidR="00737915" w:rsidRPr="00F51D77">
        <w:rPr>
          <w:rFonts w:asciiTheme="minorEastAsia" w:hAnsiTheme="minorEastAsia"/>
          <w:szCs w:val="21"/>
        </w:rPr>
        <w:t>%</w:t>
      </w:r>
      <w:r w:rsidR="00737915" w:rsidRPr="00F51D77">
        <w:rPr>
          <w:rFonts w:asciiTheme="minorEastAsia" w:hAnsiTheme="minorEastAsia" w:hint="eastAsia"/>
          <w:szCs w:val="21"/>
        </w:rPr>
        <w:t>以上。</w:t>
      </w:r>
      <w:r w:rsidR="00692136" w:rsidRPr="00F51D77">
        <w:rPr>
          <w:rFonts w:asciiTheme="minorEastAsia" w:hAnsiTheme="minorEastAsia" w:hint="eastAsia"/>
          <w:szCs w:val="21"/>
        </w:rPr>
        <w:t>网络中</w:t>
      </w:r>
      <w:r w:rsidR="0036201F">
        <w:rPr>
          <w:rFonts w:asciiTheme="minorEastAsia" w:hAnsiTheme="minorEastAsia"/>
          <w:szCs w:val="21"/>
        </w:rPr>
        <w:t>有</w:t>
      </w:r>
      <w:r w:rsidR="0036201F" w:rsidRPr="00F51D77">
        <w:rPr>
          <w:rFonts w:asciiTheme="minorEastAsia" w:hAnsiTheme="minorEastAsia" w:hint="eastAsia"/>
          <w:szCs w:val="21"/>
        </w:rPr>
        <w:t>Manager和M</w:t>
      </w:r>
      <w:r w:rsidR="0036201F" w:rsidRPr="00F51D77">
        <w:rPr>
          <w:rFonts w:asciiTheme="minorEastAsia" w:hAnsiTheme="minorEastAsia"/>
          <w:szCs w:val="21"/>
        </w:rPr>
        <w:t>ote</w:t>
      </w:r>
      <w:r w:rsidR="0036201F">
        <w:rPr>
          <w:rFonts w:asciiTheme="minorEastAsia" w:hAnsiTheme="minorEastAsia"/>
          <w:szCs w:val="21"/>
        </w:rPr>
        <w:t>两种节点</w:t>
      </w:r>
      <w:r w:rsidR="0036201F">
        <w:rPr>
          <w:rFonts w:asciiTheme="minorEastAsia" w:hAnsiTheme="minorEastAsia" w:hint="eastAsia"/>
          <w:szCs w:val="21"/>
        </w:rPr>
        <w:t>，</w:t>
      </w:r>
      <w:r w:rsidR="00692136" w:rsidRPr="00F51D77">
        <w:rPr>
          <w:rFonts w:asciiTheme="minorEastAsia" w:hAnsiTheme="minorEastAsia" w:hint="eastAsia"/>
          <w:szCs w:val="21"/>
        </w:rPr>
        <w:t>Manager负责</w:t>
      </w:r>
      <w:r w:rsidR="00692136" w:rsidRPr="00F51D77">
        <w:rPr>
          <w:rFonts w:asciiTheme="minorEastAsia" w:hAnsiTheme="minorEastAsia"/>
          <w:szCs w:val="21"/>
        </w:rPr>
        <w:t>管理网络及接收数据上传至</w:t>
      </w:r>
      <w:r w:rsidR="00692136" w:rsidRPr="00F51D77">
        <w:rPr>
          <w:rFonts w:asciiTheme="minorEastAsia" w:hAnsiTheme="minorEastAsia" w:hint="eastAsia"/>
          <w:szCs w:val="21"/>
        </w:rPr>
        <w:t>控制器</w:t>
      </w:r>
      <w:r w:rsidR="00692136" w:rsidRPr="00F51D77">
        <w:rPr>
          <w:rFonts w:asciiTheme="minorEastAsia" w:hAnsiTheme="minorEastAsia"/>
          <w:szCs w:val="21"/>
        </w:rPr>
        <w:t>的</w:t>
      </w:r>
      <w:r w:rsidR="00692136" w:rsidRPr="00F51D77">
        <w:rPr>
          <w:rFonts w:asciiTheme="minorEastAsia" w:hAnsiTheme="minorEastAsia" w:hint="eastAsia"/>
          <w:szCs w:val="21"/>
        </w:rPr>
        <w:t>MCU</w:t>
      </w:r>
      <w:r w:rsidR="001C725D" w:rsidRPr="00F51D77">
        <w:rPr>
          <w:rFonts w:asciiTheme="minorEastAsia" w:hAnsiTheme="minorEastAsia" w:hint="eastAsia"/>
          <w:szCs w:val="21"/>
        </w:rPr>
        <w:t>；M</w:t>
      </w:r>
      <w:r w:rsidR="001C725D" w:rsidRPr="00F51D77">
        <w:rPr>
          <w:rFonts w:asciiTheme="minorEastAsia" w:hAnsiTheme="minorEastAsia"/>
          <w:szCs w:val="21"/>
        </w:rPr>
        <w:t>ote</w:t>
      </w:r>
      <w:r w:rsidR="001C725D" w:rsidRPr="00F51D77">
        <w:rPr>
          <w:rFonts w:asciiTheme="minorEastAsia" w:hAnsiTheme="minorEastAsia" w:hint="eastAsia"/>
          <w:szCs w:val="21"/>
        </w:rPr>
        <w:t>负责</w:t>
      </w:r>
      <w:r w:rsidR="0036201F">
        <w:rPr>
          <w:rFonts w:asciiTheme="minorEastAsia" w:hAnsiTheme="minorEastAsia" w:hint="eastAsia"/>
          <w:szCs w:val="21"/>
        </w:rPr>
        <w:t>数据</w:t>
      </w:r>
      <w:r w:rsidR="0036201F">
        <w:rPr>
          <w:rFonts w:asciiTheme="minorEastAsia" w:hAnsiTheme="minorEastAsia"/>
          <w:szCs w:val="21"/>
        </w:rPr>
        <w:t>收集和转发</w:t>
      </w:r>
      <w:r w:rsidR="001C725D" w:rsidRPr="00F51D77">
        <w:rPr>
          <w:rFonts w:asciiTheme="minorEastAsia" w:hAnsiTheme="minorEastAsia"/>
          <w:szCs w:val="21"/>
        </w:rPr>
        <w:t>，</w:t>
      </w:r>
      <w:r w:rsidR="001C725D" w:rsidRPr="00F51D77">
        <w:rPr>
          <w:rFonts w:asciiTheme="minorEastAsia" w:hAnsiTheme="minorEastAsia" w:hint="eastAsia"/>
          <w:szCs w:val="21"/>
        </w:rPr>
        <w:t>同时具有</w:t>
      </w:r>
      <w:proofErr w:type="spellStart"/>
      <w:r w:rsidR="001C725D" w:rsidRPr="00F51D77">
        <w:rPr>
          <w:rFonts w:asciiTheme="minorEastAsia" w:hAnsiTheme="minorEastAsia" w:hint="eastAsia"/>
          <w:szCs w:val="21"/>
        </w:rPr>
        <w:t>Zig</w:t>
      </w:r>
      <w:r w:rsidR="001C725D" w:rsidRPr="00F51D77">
        <w:rPr>
          <w:rFonts w:asciiTheme="minorEastAsia" w:hAnsiTheme="minorEastAsia"/>
          <w:szCs w:val="21"/>
        </w:rPr>
        <w:t>bee</w:t>
      </w:r>
      <w:proofErr w:type="spellEnd"/>
      <w:r w:rsidR="001C725D" w:rsidRPr="00F51D77">
        <w:rPr>
          <w:rFonts w:asciiTheme="minorEastAsia" w:hAnsiTheme="minorEastAsia" w:hint="eastAsia"/>
          <w:szCs w:val="21"/>
        </w:rPr>
        <w:t>网络</w:t>
      </w:r>
      <w:r w:rsidR="001C725D" w:rsidRPr="00F51D77">
        <w:rPr>
          <w:rFonts w:asciiTheme="minorEastAsia" w:hAnsiTheme="minorEastAsia"/>
          <w:szCs w:val="21"/>
        </w:rPr>
        <w:t>中终端</w:t>
      </w:r>
      <w:r w:rsidR="001C725D" w:rsidRPr="00F51D77">
        <w:rPr>
          <w:rFonts w:asciiTheme="minorEastAsia" w:hAnsiTheme="minorEastAsia" w:hint="eastAsia"/>
          <w:szCs w:val="21"/>
        </w:rPr>
        <w:t>和</w:t>
      </w:r>
      <w:r w:rsidR="001C725D" w:rsidRPr="00F51D77">
        <w:rPr>
          <w:rFonts w:asciiTheme="minorEastAsia" w:hAnsiTheme="minorEastAsia"/>
          <w:szCs w:val="21"/>
        </w:rPr>
        <w:t>中继器的功能</w:t>
      </w:r>
      <w:r w:rsidR="003D3DAB" w:rsidRPr="00F51D77">
        <w:rPr>
          <w:rFonts w:asciiTheme="minorEastAsia" w:hAnsiTheme="minorEastAsia" w:hint="eastAsia"/>
          <w:szCs w:val="21"/>
        </w:rPr>
        <w:t>，</w:t>
      </w:r>
      <w:r w:rsidR="003D3DAB" w:rsidRPr="00F51D77">
        <w:rPr>
          <w:rFonts w:asciiTheme="minorEastAsia" w:hAnsiTheme="minorEastAsia"/>
          <w:szCs w:val="21"/>
        </w:rPr>
        <w:t>且内部具有自休眠机制</w:t>
      </w:r>
      <w:r w:rsidR="003D3DAB" w:rsidRPr="00F51D77">
        <w:rPr>
          <w:rFonts w:asciiTheme="minorEastAsia" w:hAnsiTheme="minorEastAsia" w:hint="eastAsia"/>
          <w:szCs w:val="21"/>
        </w:rPr>
        <w:t>，</w:t>
      </w:r>
      <w:r w:rsidR="003D3DAB" w:rsidRPr="00F51D77">
        <w:rPr>
          <w:rFonts w:asciiTheme="minorEastAsia" w:hAnsiTheme="minorEastAsia"/>
          <w:szCs w:val="21"/>
        </w:rPr>
        <w:t>没有数据发送</w:t>
      </w:r>
      <w:r w:rsidR="003D3DAB" w:rsidRPr="00F51D77">
        <w:rPr>
          <w:rFonts w:asciiTheme="minorEastAsia" w:hAnsiTheme="minorEastAsia" w:hint="eastAsia"/>
          <w:szCs w:val="21"/>
        </w:rPr>
        <w:t>、</w:t>
      </w:r>
      <w:r w:rsidR="003D3DAB" w:rsidRPr="00F51D77">
        <w:rPr>
          <w:rFonts w:asciiTheme="minorEastAsia" w:hAnsiTheme="minorEastAsia"/>
          <w:szCs w:val="21"/>
        </w:rPr>
        <w:t>中继时处于休眠状态，降低了</w:t>
      </w:r>
      <w:r w:rsidR="00543ACA" w:rsidRPr="00F51D77">
        <w:rPr>
          <w:rFonts w:asciiTheme="minorEastAsia" w:hAnsiTheme="minorEastAsia" w:hint="eastAsia"/>
          <w:szCs w:val="21"/>
        </w:rPr>
        <w:t>系统</w:t>
      </w:r>
      <w:r w:rsidR="003D3DAB" w:rsidRPr="00F51D77">
        <w:rPr>
          <w:rFonts w:asciiTheme="minorEastAsia" w:hAnsiTheme="minorEastAsia" w:hint="eastAsia"/>
          <w:szCs w:val="21"/>
        </w:rPr>
        <w:t>功耗</w:t>
      </w:r>
      <w:r w:rsidR="001C725D" w:rsidRPr="00F51D77">
        <w:rPr>
          <w:rFonts w:asciiTheme="minorEastAsia" w:hAnsiTheme="minorEastAsia"/>
          <w:szCs w:val="21"/>
        </w:rPr>
        <w:t>。</w:t>
      </w:r>
    </w:p>
    <w:p w:rsidR="005F605E" w:rsidRPr="00F51D77" w:rsidRDefault="0036201F" w:rsidP="00F51D7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在顶板压力监测系统中，</w:t>
      </w:r>
      <w:r>
        <w:rPr>
          <w:rFonts w:asciiTheme="minorEastAsia" w:hAnsiTheme="minorEastAsia"/>
          <w:szCs w:val="21"/>
        </w:rPr>
        <w:t>分站</w:t>
      </w:r>
      <w:r w:rsidR="0043635C" w:rsidRPr="00F51D77">
        <w:rPr>
          <w:rFonts w:asciiTheme="minorEastAsia" w:hAnsiTheme="minorEastAsia" w:hint="eastAsia"/>
          <w:szCs w:val="21"/>
        </w:rPr>
        <w:t>包含Manager电路</w:t>
      </w:r>
      <w:r w:rsidR="0043635C" w:rsidRPr="00F51D77">
        <w:rPr>
          <w:rFonts w:asciiTheme="minorEastAsia" w:hAnsiTheme="minorEastAsia"/>
          <w:szCs w:val="21"/>
        </w:rPr>
        <w:t>，</w:t>
      </w:r>
      <w:r w:rsidR="0043635C" w:rsidRPr="00F51D77">
        <w:rPr>
          <w:rFonts w:asciiTheme="minorEastAsia" w:hAnsiTheme="minorEastAsia" w:hint="eastAsia"/>
          <w:szCs w:val="21"/>
        </w:rPr>
        <w:t>安装在</w:t>
      </w:r>
      <w:r w:rsidR="004A35C5" w:rsidRPr="00F51D77">
        <w:rPr>
          <w:rFonts w:asciiTheme="minorEastAsia" w:hAnsiTheme="minorEastAsia" w:hint="eastAsia"/>
          <w:szCs w:val="21"/>
        </w:rPr>
        <w:t>工作面顶端</w:t>
      </w:r>
      <w:r w:rsidR="0043635C" w:rsidRPr="00F51D77">
        <w:rPr>
          <w:rFonts w:asciiTheme="minorEastAsia" w:hAnsiTheme="minorEastAsia"/>
          <w:szCs w:val="21"/>
        </w:rPr>
        <w:t>，</w:t>
      </w:r>
      <w:r w:rsidR="0043635C" w:rsidRPr="00F51D77">
        <w:rPr>
          <w:rFonts w:asciiTheme="minorEastAsia" w:hAnsiTheme="minorEastAsia" w:hint="eastAsia"/>
          <w:szCs w:val="21"/>
        </w:rPr>
        <w:t>负责</w:t>
      </w:r>
      <w:r w:rsidR="0043635C" w:rsidRPr="00F51D77">
        <w:rPr>
          <w:rFonts w:asciiTheme="minorEastAsia" w:hAnsiTheme="minorEastAsia"/>
          <w:szCs w:val="21"/>
        </w:rPr>
        <w:t>接收传感器数据并上传至交换机</w:t>
      </w:r>
      <w:r>
        <w:rPr>
          <w:rFonts w:asciiTheme="minorEastAsia" w:hAnsiTheme="minorEastAsia" w:hint="eastAsia"/>
          <w:szCs w:val="21"/>
        </w:rPr>
        <w:t>；</w:t>
      </w:r>
      <w:r w:rsidR="0043635C" w:rsidRPr="00F51D77">
        <w:rPr>
          <w:rFonts w:asciiTheme="minorEastAsia" w:hAnsiTheme="minorEastAsia" w:hint="eastAsia"/>
          <w:szCs w:val="21"/>
        </w:rPr>
        <w:t>传感器</w:t>
      </w:r>
      <w:r w:rsidR="0043635C" w:rsidRPr="00F51D77">
        <w:rPr>
          <w:rFonts w:asciiTheme="minorEastAsia" w:hAnsiTheme="minorEastAsia"/>
          <w:szCs w:val="21"/>
        </w:rPr>
        <w:t>包含</w:t>
      </w:r>
      <w:r w:rsidR="0043635C" w:rsidRPr="00F51D77">
        <w:rPr>
          <w:rFonts w:asciiTheme="minorEastAsia" w:hAnsiTheme="minorEastAsia" w:hint="eastAsia"/>
          <w:szCs w:val="21"/>
        </w:rPr>
        <w:t>M</w:t>
      </w:r>
      <w:r w:rsidR="0043635C" w:rsidRPr="00F51D77">
        <w:rPr>
          <w:rFonts w:asciiTheme="minorEastAsia" w:hAnsiTheme="minorEastAsia"/>
          <w:szCs w:val="21"/>
        </w:rPr>
        <w:t>ote</w:t>
      </w:r>
      <w:r w:rsidR="0043635C" w:rsidRPr="00F51D77">
        <w:rPr>
          <w:rFonts w:asciiTheme="minorEastAsia" w:hAnsiTheme="minorEastAsia" w:hint="eastAsia"/>
          <w:szCs w:val="21"/>
        </w:rPr>
        <w:t>电路，</w:t>
      </w:r>
      <w:r w:rsidR="00B65BD4" w:rsidRPr="00F51D77">
        <w:rPr>
          <w:rFonts w:asciiTheme="minorEastAsia" w:hAnsiTheme="minorEastAsia" w:hint="eastAsia"/>
          <w:szCs w:val="21"/>
        </w:rPr>
        <w:t>安装在</w:t>
      </w:r>
      <w:r w:rsidR="00B65BD4" w:rsidRPr="00F51D77">
        <w:rPr>
          <w:rFonts w:asciiTheme="minorEastAsia" w:hAnsiTheme="minorEastAsia"/>
          <w:szCs w:val="21"/>
        </w:rPr>
        <w:t>综采工作面的液压</w:t>
      </w:r>
      <w:r w:rsidR="00B65BD4" w:rsidRPr="00F51D77">
        <w:rPr>
          <w:rFonts w:asciiTheme="minorEastAsia" w:hAnsiTheme="minorEastAsia" w:hint="eastAsia"/>
          <w:szCs w:val="21"/>
        </w:rPr>
        <w:t>支架</w:t>
      </w:r>
      <w:r w:rsidR="00B65BD4" w:rsidRPr="00F51D77">
        <w:rPr>
          <w:rFonts w:asciiTheme="minorEastAsia" w:hAnsiTheme="minorEastAsia"/>
          <w:szCs w:val="21"/>
        </w:rPr>
        <w:t>上</w:t>
      </w:r>
      <w:r>
        <w:rPr>
          <w:rFonts w:asciiTheme="minorEastAsia" w:hAnsiTheme="minorEastAsia" w:hint="eastAsia"/>
          <w:szCs w:val="21"/>
        </w:rPr>
        <w:t>。</w:t>
      </w:r>
      <w:r w:rsidR="005F605E" w:rsidRPr="00F51D77">
        <w:rPr>
          <w:rFonts w:asciiTheme="minorEastAsia" w:hAnsiTheme="minorEastAsia" w:hint="eastAsia"/>
          <w:szCs w:val="21"/>
        </w:rPr>
        <w:t>数据</w:t>
      </w:r>
      <w:r w:rsidRPr="00F51D77">
        <w:rPr>
          <w:rFonts w:asciiTheme="minorEastAsia" w:hAnsiTheme="minorEastAsia" w:hint="eastAsia"/>
          <w:szCs w:val="21"/>
        </w:rPr>
        <w:t>上传</w:t>
      </w:r>
      <w:r w:rsidR="005F605E" w:rsidRPr="00F51D77">
        <w:rPr>
          <w:rFonts w:asciiTheme="minorEastAsia" w:hAnsiTheme="minorEastAsia"/>
          <w:szCs w:val="21"/>
        </w:rPr>
        <w:t>时，传感器</w:t>
      </w:r>
      <w:r w:rsidR="005F605E" w:rsidRPr="00F51D77">
        <w:rPr>
          <w:rFonts w:asciiTheme="minorEastAsia" w:hAnsiTheme="minorEastAsia" w:hint="eastAsia"/>
          <w:szCs w:val="21"/>
        </w:rPr>
        <w:t>内</w:t>
      </w:r>
      <w:r w:rsidR="005F605E" w:rsidRPr="00F51D77">
        <w:rPr>
          <w:rFonts w:asciiTheme="minorEastAsia" w:hAnsiTheme="minorEastAsia"/>
          <w:szCs w:val="21"/>
        </w:rPr>
        <w:t>无线模块会自动选择</w:t>
      </w:r>
      <w:r w:rsidR="0043635C" w:rsidRPr="00F51D77">
        <w:rPr>
          <w:rFonts w:asciiTheme="minorEastAsia" w:hAnsiTheme="minorEastAsia" w:hint="eastAsia"/>
          <w:szCs w:val="21"/>
        </w:rPr>
        <w:t>通讯范围内</w:t>
      </w:r>
      <w:r w:rsidR="0043635C" w:rsidRPr="00F51D77">
        <w:rPr>
          <w:rFonts w:asciiTheme="minorEastAsia" w:hAnsiTheme="minorEastAsia"/>
          <w:szCs w:val="21"/>
        </w:rPr>
        <w:t>的</w:t>
      </w:r>
      <w:r w:rsidR="005F605E" w:rsidRPr="00F51D77">
        <w:rPr>
          <w:rFonts w:asciiTheme="minorEastAsia" w:hAnsiTheme="minorEastAsia" w:hint="eastAsia"/>
          <w:szCs w:val="21"/>
        </w:rPr>
        <w:t>最优</w:t>
      </w:r>
      <w:r w:rsidR="005F605E" w:rsidRPr="00F51D77">
        <w:rPr>
          <w:rFonts w:asciiTheme="minorEastAsia" w:hAnsiTheme="minorEastAsia"/>
          <w:szCs w:val="21"/>
        </w:rPr>
        <w:t>路径</w:t>
      </w:r>
      <w:r w:rsidR="005F605E" w:rsidRPr="00F51D77">
        <w:rPr>
          <w:rFonts w:asciiTheme="minorEastAsia" w:hAnsiTheme="minorEastAsia" w:hint="eastAsia"/>
          <w:szCs w:val="21"/>
        </w:rPr>
        <w:t>进行</w:t>
      </w:r>
      <w:r w:rsidR="005F605E" w:rsidRPr="00F51D77">
        <w:rPr>
          <w:rFonts w:asciiTheme="minorEastAsia" w:hAnsiTheme="minorEastAsia"/>
          <w:szCs w:val="21"/>
        </w:rPr>
        <w:t>中继上传数据到分站中的</w:t>
      </w:r>
      <w:r w:rsidR="005F605E" w:rsidRPr="00F51D77">
        <w:rPr>
          <w:rFonts w:asciiTheme="minorEastAsia" w:hAnsiTheme="minorEastAsia" w:hint="eastAsia"/>
          <w:szCs w:val="21"/>
        </w:rPr>
        <w:t>M</w:t>
      </w:r>
      <w:r w:rsidR="005F605E" w:rsidRPr="00F51D77">
        <w:rPr>
          <w:rFonts w:asciiTheme="minorEastAsia" w:hAnsiTheme="minorEastAsia"/>
          <w:szCs w:val="21"/>
        </w:rPr>
        <w:t>anager</w:t>
      </w:r>
      <w:r w:rsidR="005F605E" w:rsidRPr="00F51D77">
        <w:rPr>
          <w:rFonts w:asciiTheme="minorEastAsia" w:hAnsiTheme="minorEastAsia" w:hint="eastAsia"/>
          <w:szCs w:val="21"/>
        </w:rPr>
        <w:t>。</w:t>
      </w:r>
      <w:r w:rsidR="005F605E" w:rsidRPr="00F51D77">
        <w:rPr>
          <w:rFonts w:asciiTheme="minorEastAsia" w:hAnsiTheme="minorEastAsia"/>
          <w:szCs w:val="21"/>
        </w:rPr>
        <w:t>当</w:t>
      </w:r>
      <w:r w:rsidR="0043635C" w:rsidRPr="00F51D77">
        <w:rPr>
          <w:rFonts w:asciiTheme="minorEastAsia" w:hAnsiTheme="minorEastAsia" w:hint="eastAsia"/>
          <w:szCs w:val="21"/>
        </w:rPr>
        <w:t>某</w:t>
      </w:r>
      <w:r w:rsidR="005F605E" w:rsidRPr="00F51D77">
        <w:rPr>
          <w:rFonts w:asciiTheme="minorEastAsia" w:hAnsiTheme="minorEastAsia" w:hint="eastAsia"/>
          <w:szCs w:val="21"/>
        </w:rPr>
        <w:t>传感器</w:t>
      </w:r>
      <w:r w:rsidR="005F605E" w:rsidRPr="00F51D77">
        <w:rPr>
          <w:rFonts w:asciiTheme="minorEastAsia" w:hAnsiTheme="minorEastAsia"/>
          <w:szCs w:val="21"/>
        </w:rPr>
        <w:t>损坏时，周边</w:t>
      </w:r>
      <w:r w:rsidR="005F605E" w:rsidRPr="00F51D77">
        <w:rPr>
          <w:rFonts w:asciiTheme="minorEastAsia" w:hAnsiTheme="minorEastAsia" w:hint="eastAsia"/>
          <w:szCs w:val="21"/>
        </w:rPr>
        <w:t>的传感器会</w:t>
      </w:r>
      <w:r w:rsidR="005F605E" w:rsidRPr="00F51D77">
        <w:rPr>
          <w:rFonts w:asciiTheme="minorEastAsia" w:hAnsiTheme="minorEastAsia"/>
          <w:szCs w:val="21"/>
        </w:rPr>
        <w:t>自动选择其他路径进行中继上传数据到分站</w:t>
      </w:r>
      <w:r w:rsidR="005F605E" w:rsidRPr="00F51D77">
        <w:rPr>
          <w:rFonts w:asciiTheme="minorEastAsia" w:hAnsiTheme="minorEastAsia" w:hint="eastAsia"/>
          <w:szCs w:val="21"/>
        </w:rPr>
        <w:t>，</w:t>
      </w:r>
      <w:r w:rsidR="005F605E" w:rsidRPr="00F51D77">
        <w:rPr>
          <w:rFonts w:asciiTheme="minorEastAsia" w:hAnsiTheme="minorEastAsia"/>
          <w:szCs w:val="21"/>
        </w:rPr>
        <w:t>增加了网络健壮性和</w:t>
      </w:r>
      <w:r w:rsidR="001B759B" w:rsidRPr="00F51D77">
        <w:rPr>
          <w:rFonts w:asciiTheme="minorEastAsia" w:hAnsiTheme="minorEastAsia" w:hint="eastAsia"/>
          <w:szCs w:val="21"/>
        </w:rPr>
        <w:t>数据传输</w:t>
      </w:r>
      <w:r w:rsidR="005F605E" w:rsidRPr="00F51D77">
        <w:rPr>
          <w:rFonts w:asciiTheme="minorEastAsia" w:hAnsiTheme="minorEastAsia"/>
          <w:szCs w:val="21"/>
        </w:rPr>
        <w:t>可靠性。</w:t>
      </w:r>
      <w:r w:rsidR="00DD1330" w:rsidRPr="00F51D77">
        <w:rPr>
          <w:rFonts w:asciiTheme="minorEastAsia" w:hAnsiTheme="minorEastAsia" w:hint="eastAsia"/>
          <w:szCs w:val="21"/>
        </w:rPr>
        <w:t>采用</w:t>
      </w:r>
      <w:proofErr w:type="spellStart"/>
      <w:r w:rsidR="00DD1330" w:rsidRPr="00F51D77">
        <w:rPr>
          <w:rFonts w:asciiTheme="minorEastAsia" w:hAnsiTheme="minorEastAsia"/>
          <w:szCs w:val="21"/>
        </w:rPr>
        <w:t>SmartMesh</w:t>
      </w:r>
      <w:proofErr w:type="spellEnd"/>
      <w:r w:rsidR="00563E9D" w:rsidRPr="00F51D77">
        <w:rPr>
          <w:rFonts w:asciiTheme="minorEastAsia" w:hAnsiTheme="minorEastAsia" w:hint="eastAsia"/>
          <w:szCs w:val="21"/>
        </w:rPr>
        <w:t xml:space="preserve"> </w:t>
      </w:r>
      <w:r w:rsidR="007714EF" w:rsidRPr="00F51D77">
        <w:rPr>
          <w:rFonts w:asciiTheme="minorEastAsia" w:hAnsiTheme="minorEastAsia"/>
          <w:szCs w:val="21"/>
        </w:rPr>
        <w:t>IP</w:t>
      </w:r>
      <w:r w:rsidR="00DD1330" w:rsidRPr="00F51D77">
        <w:rPr>
          <w:rFonts w:asciiTheme="minorEastAsia" w:hAnsiTheme="minorEastAsia" w:hint="eastAsia"/>
          <w:szCs w:val="21"/>
        </w:rPr>
        <w:t>技术</w:t>
      </w:r>
      <w:r w:rsidR="00DD1330" w:rsidRPr="00F51D77">
        <w:rPr>
          <w:rFonts w:asciiTheme="minorEastAsia" w:hAnsiTheme="minorEastAsia"/>
          <w:szCs w:val="21"/>
        </w:rPr>
        <w:t>的传感器实现了真正意义上的</w:t>
      </w:r>
      <w:r w:rsidR="007714EF" w:rsidRPr="00F51D77">
        <w:rPr>
          <w:rFonts w:asciiTheme="minorEastAsia" w:hAnsiTheme="minorEastAsia" w:hint="eastAsia"/>
          <w:szCs w:val="21"/>
        </w:rPr>
        <w:t>低功耗</w:t>
      </w:r>
      <w:r w:rsidR="00DD1330" w:rsidRPr="00F51D77">
        <w:rPr>
          <w:rFonts w:asciiTheme="minorEastAsia" w:hAnsiTheme="minorEastAsia"/>
          <w:szCs w:val="21"/>
        </w:rPr>
        <w:t>无线传输。</w:t>
      </w:r>
    </w:p>
    <w:p w:rsidR="004A5212" w:rsidRDefault="005F605E" w:rsidP="009D11B0">
      <w:pPr>
        <w:spacing w:line="360" w:lineRule="auto"/>
        <w:jc w:val="center"/>
      </w:pPr>
      <w:r>
        <w:object w:dxaOrig="1164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15pt;height:1in" o:ole="">
            <v:imagedata r:id="rId9" o:title=""/>
          </v:shape>
          <o:OLEObject Type="Embed" ProgID="Visio.Drawing.15" ShapeID="_x0000_i1025" DrawAspect="Content" ObjectID="_1466368809" r:id="rId10"/>
        </w:object>
      </w:r>
    </w:p>
    <w:p w:rsidR="009D11B0" w:rsidRPr="00F51D77" w:rsidRDefault="009D11B0" w:rsidP="009D11B0">
      <w:pPr>
        <w:spacing w:line="360" w:lineRule="auto"/>
        <w:jc w:val="center"/>
        <w:rPr>
          <w:rFonts w:ascii="楷体" w:eastAsia="楷体" w:hAnsi="楷体"/>
          <w:sz w:val="18"/>
          <w:szCs w:val="18"/>
        </w:rPr>
      </w:pPr>
      <w:r w:rsidRPr="00F51D77">
        <w:rPr>
          <w:rFonts w:ascii="楷体" w:eastAsia="楷体" w:hAnsi="楷体" w:hint="eastAsia"/>
          <w:sz w:val="18"/>
          <w:szCs w:val="18"/>
        </w:rPr>
        <w:t>图1</w:t>
      </w:r>
      <w:r w:rsidR="005F605E" w:rsidRPr="00F51D77">
        <w:rPr>
          <w:rFonts w:ascii="楷体" w:eastAsia="楷体" w:hAnsi="楷体" w:hint="eastAsia"/>
          <w:sz w:val="18"/>
          <w:szCs w:val="18"/>
        </w:rPr>
        <w:t>网络</w:t>
      </w:r>
      <w:r w:rsidR="005F605E" w:rsidRPr="00F51D77">
        <w:rPr>
          <w:rFonts w:ascii="楷体" w:eastAsia="楷体" w:hAnsi="楷体"/>
          <w:sz w:val="18"/>
          <w:szCs w:val="18"/>
        </w:rPr>
        <w:t>拓扑结构图</w:t>
      </w:r>
    </w:p>
    <w:p w:rsidR="009D11B0" w:rsidRPr="00F51D77" w:rsidRDefault="009D11B0" w:rsidP="007F14D8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1D77">
        <w:rPr>
          <w:rFonts w:ascii="Times New Roman" w:hAnsi="Times New Roman" w:cs="Times New Roman"/>
          <w:sz w:val="18"/>
          <w:szCs w:val="18"/>
        </w:rPr>
        <w:t xml:space="preserve">Fig.1 </w:t>
      </w:r>
      <w:r w:rsidR="00F51D77">
        <w:rPr>
          <w:rFonts w:ascii="Times New Roman" w:hAnsi="Times New Roman" w:cs="Times New Roman"/>
          <w:sz w:val="18"/>
          <w:szCs w:val="18"/>
        </w:rPr>
        <w:t>Network</w:t>
      </w:r>
      <w:r w:rsidR="00F51D77">
        <w:rPr>
          <w:rFonts w:ascii="Times New Roman" w:hAnsi="Times New Roman" w:cs="Times New Roman" w:hint="eastAsia"/>
          <w:sz w:val="18"/>
          <w:szCs w:val="18"/>
        </w:rPr>
        <w:t xml:space="preserve"> t</w:t>
      </w:r>
      <w:r w:rsidR="00C6614A" w:rsidRPr="00F51D77">
        <w:rPr>
          <w:rFonts w:ascii="Times New Roman" w:hAnsi="Times New Roman" w:cs="Times New Roman"/>
          <w:sz w:val="18"/>
          <w:szCs w:val="18"/>
        </w:rPr>
        <w:t>opology</w:t>
      </w:r>
    </w:p>
    <w:p w:rsidR="00B246DE" w:rsidRPr="00F51D77" w:rsidRDefault="00026981" w:rsidP="00B246D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r w:rsidRPr="00F51D77">
        <w:rPr>
          <w:rFonts w:ascii="黑体" w:eastAsia="黑体" w:hAnsi="黑体" w:hint="eastAsia"/>
          <w:b/>
          <w:szCs w:val="21"/>
        </w:rPr>
        <w:t>传感器</w:t>
      </w:r>
      <w:r w:rsidRPr="00F51D77">
        <w:rPr>
          <w:rFonts w:ascii="黑体" w:eastAsia="黑体" w:hAnsi="黑体"/>
          <w:b/>
          <w:szCs w:val="21"/>
        </w:rPr>
        <w:t>组成及</w:t>
      </w:r>
      <w:r w:rsidR="000E2104" w:rsidRPr="00F51D77">
        <w:rPr>
          <w:rFonts w:ascii="黑体" w:eastAsia="黑体" w:hAnsi="黑体" w:hint="eastAsia"/>
          <w:b/>
          <w:szCs w:val="21"/>
        </w:rPr>
        <w:t>工作原理</w:t>
      </w:r>
    </w:p>
    <w:p w:rsidR="000E2104" w:rsidRDefault="004732BA" w:rsidP="000E2104">
      <w:pPr>
        <w:spacing w:line="360" w:lineRule="auto"/>
        <w:jc w:val="center"/>
      </w:pPr>
      <w:r>
        <w:object w:dxaOrig="9031" w:dyaOrig="3870">
          <v:shape id="_x0000_i1026" type="#_x0000_t75" style="width:366.9pt;height:156.1pt" o:ole="">
            <v:imagedata r:id="rId11" o:title=""/>
          </v:shape>
          <o:OLEObject Type="Embed" ProgID="Visio.Drawing.15" ShapeID="_x0000_i1026" DrawAspect="Content" ObjectID="_1466368810" r:id="rId12"/>
        </w:object>
      </w:r>
    </w:p>
    <w:p w:rsidR="000E2104" w:rsidRPr="00F51D77" w:rsidRDefault="000E2104" w:rsidP="000E2104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 w:rsidRPr="00F51D77">
        <w:rPr>
          <w:rFonts w:ascii="黑体" w:eastAsia="黑体" w:hAnsi="黑体" w:hint="eastAsia"/>
          <w:sz w:val="18"/>
          <w:szCs w:val="18"/>
        </w:rPr>
        <w:t>图2 传感器硬件设计框图</w:t>
      </w:r>
    </w:p>
    <w:p w:rsidR="000E2104" w:rsidRPr="00F51D77" w:rsidRDefault="000E2104" w:rsidP="000E210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1D77">
        <w:rPr>
          <w:rFonts w:ascii="Times New Roman" w:hAnsi="Times New Roman" w:cs="Times New Roman"/>
          <w:sz w:val="18"/>
          <w:szCs w:val="18"/>
        </w:rPr>
        <w:t>Fig.2</w:t>
      </w:r>
      <w:r w:rsidR="00606BD6" w:rsidRPr="00F51D77">
        <w:rPr>
          <w:rFonts w:ascii="Times New Roman" w:hAnsi="Times New Roman" w:cs="Times New Roman"/>
          <w:sz w:val="18"/>
          <w:szCs w:val="18"/>
        </w:rPr>
        <w:t xml:space="preserve"> Sensor hardware design diagram</w:t>
      </w:r>
      <w:r w:rsidRPr="00F51D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58A8" w:rsidRPr="00F51D77" w:rsidRDefault="00026981" w:rsidP="00AB6C2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51D77">
        <w:rPr>
          <w:rFonts w:asciiTheme="minorEastAsia" w:hAnsiTheme="minorEastAsia" w:hint="eastAsia"/>
          <w:szCs w:val="21"/>
        </w:rPr>
        <w:t>图2</w:t>
      </w:r>
      <w:r w:rsidR="0026222B" w:rsidRPr="00F51D77">
        <w:rPr>
          <w:rFonts w:asciiTheme="minorEastAsia" w:hAnsiTheme="minorEastAsia" w:hint="eastAsia"/>
          <w:szCs w:val="21"/>
        </w:rPr>
        <w:t>为传感器的硬件设计框图。传感器</w:t>
      </w:r>
      <w:r w:rsidR="000E2104" w:rsidRPr="00F51D77">
        <w:rPr>
          <w:rFonts w:asciiTheme="minorEastAsia" w:hAnsiTheme="minorEastAsia" w:hint="eastAsia"/>
          <w:szCs w:val="21"/>
        </w:rPr>
        <w:t>电源</w:t>
      </w:r>
      <w:r w:rsidRPr="00F51D77">
        <w:rPr>
          <w:rFonts w:asciiTheme="minorEastAsia" w:hAnsiTheme="minorEastAsia" w:hint="eastAsia"/>
          <w:szCs w:val="21"/>
        </w:rPr>
        <w:t>采用一次性3.6V锂电池。它具有自放电效率</w:t>
      </w:r>
      <w:r w:rsidRPr="00F51D77">
        <w:rPr>
          <w:rFonts w:asciiTheme="minorEastAsia" w:hAnsiTheme="minorEastAsia"/>
          <w:szCs w:val="21"/>
        </w:rPr>
        <w:t>低的特点，适于长期储存</w:t>
      </w:r>
      <w:r w:rsidRPr="00F51D77">
        <w:rPr>
          <w:rFonts w:asciiTheme="minorEastAsia" w:hAnsiTheme="minorEastAsia" w:hint="eastAsia"/>
          <w:szCs w:val="21"/>
        </w:rPr>
        <w:t>和低功耗</w:t>
      </w:r>
      <w:r w:rsidR="000E2104" w:rsidRPr="00F51D77">
        <w:rPr>
          <w:rFonts w:asciiTheme="minorEastAsia" w:hAnsiTheme="minorEastAsia"/>
          <w:szCs w:val="21"/>
        </w:rPr>
        <w:t>长期供电</w:t>
      </w:r>
      <w:r w:rsidR="0026222B" w:rsidRPr="00F51D77">
        <w:rPr>
          <w:rFonts w:asciiTheme="minorEastAsia" w:hAnsiTheme="minorEastAsia" w:hint="eastAsia"/>
          <w:szCs w:val="21"/>
        </w:rPr>
        <w:t>，并通过MOS管开关控制外围电路供电。</w:t>
      </w:r>
      <w:r w:rsidR="0040062A" w:rsidRPr="00F51D77">
        <w:rPr>
          <w:rFonts w:asciiTheme="minorEastAsia" w:hAnsiTheme="minorEastAsia" w:hint="eastAsia"/>
          <w:szCs w:val="21"/>
        </w:rPr>
        <w:t>传感器可通过</w:t>
      </w:r>
      <w:r w:rsidR="0040062A" w:rsidRPr="00F51D77">
        <w:rPr>
          <w:rFonts w:asciiTheme="minorEastAsia" w:hAnsiTheme="minorEastAsia"/>
          <w:szCs w:val="21"/>
        </w:rPr>
        <w:t>按键设定设备</w:t>
      </w:r>
      <w:r w:rsidR="0040062A" w:rsidRPr="00F51D77">
        <w:rPr>
          <w:rFonts w:asciiTheme="minorEastAsia" w:hAnsiTheme="minorEastAsia" w:hint="eastAsia"/>
          <w:szCs w:val="21"/>
        </w:rPr>
        <w:t>ID、网络ID、报警</w:t>
      </w:r>
      <w:r w:rsidR="0040062A" w:rsidRPr="00F51D77">
        <w:rPr>
          <w:rFonts w:asciiTheme="minorEastAsia" w:hAnsiTheme="minorEastAsia"/>
          <w:szCs w:val="21"/>
        </w:rPr>
        <w:t>上下</w:t>
      </w:r>
      <w:r w:rsidR="0040062A" w:rsidRPr="00F51D77">
        <w:rPr>
          <w:rFonts w:asciiTheme="minorEastAsia" w:hAnsiTheme="minorEastAsia" w:hint="eastAsia"/>
          <w:szCs w:val="21"/>
        </w:rPr>
        <w:t>限</w:t>
      </w:r>
      <w:r w:rsidR="0040062A" w:rsidRPr="00F51D77">
        <w:rPr>
          <w:rFonts w:asciiTheme="minorEastAsia" w:hAnsiTheme="minorEastAsia"/>
          <w:szCs w:val="21"/>
        </w:rPr>
        <w:t>值</w:t>
      </w:r>
      <w:r w:rsidR="0040062A" w:rsidRPr="00F51D77">
        <w:rPr>
          <w:rFonts w:asciiTheme="minorEastAsia" w:hAnsiTheme="minorEastAsia" w:hint="eastAsia"/>
          <w:szCs w:val="21"/>
        </w:rPr>
        <w:t>等</w:t>
      </w:r>
      <w:r w:rsidR="0040062A" w:rsidRPr="00F51D77">
        <w:rPr>
          <w:rFonts w:asciiTheme="minorEastAsia" w:hAnsiTheme="minorEastAsia"/>
          <w:szCs w:val="21"/>
        </w:rPr>
        <w:t>初始状态信息</w:t>
      </w:r>
      <w:r w:rsidR="0040062A" w:rsidRPr="00F51D77">
        <w:rPr>
          <w:rFonts w:asciiTheme="minorEastAsia" w:hAnsiTheme="minorEastAsia" w:hint="eastAsia"/>
          <w:szCs w:val="21"/>
        </w:rPr>
        <w:t>。</w:t>
      </w:r>
      <w:r w:rsidR="000E2104" w:rsidRPr="00F51D77">
        <w:rPr>
          <w:rFonts w:asciiTheme="minorEastAsia" w:hAnsiTheme="minorEastAsia" w:hint="eastAsia"/>
          <w:szCs w:val="21"/>
        </w:rPr>
        <w:t>压力变送器</w:t>
      </w:r>
      <w:r w:rsidR="000E2104" w:rsidRPr="00F51D77">
        <w:rPr>
          <w:rFonts w:asciiTheme="minorEastAsia" w:hAnsiTheme="minorEastAsia"/>
          <w:szCs w:val="21"/>
        </w:rPr>
        <w:t>负责将</w:t>
      </w:r>
      <w:r w:rsidR="000E2104" w:rsidRPr="00F51D77">
        <w:rPr>
          <w:rFonts w:asciiTheme="minorEastAsia" w:hAnsiTheme="minorEastAsia" w:hint="eastAsia"/>
          <w:szCs w:val="21"/>
        </w:rPr>
        <w:t>0-60MPA的</w:t>
      </w:r>
      <w:r w:rsidR="000E2104" w:rsidRPr="00F51D77">
        <w:rPr>
          <w:rFonts w:asciiTheme="minorEastAsia" w:hAnsiTheme="minorEastAsia"/>
          <w:szCs w:val="21"/>
        </w:rPr>
        <w:t>压力值对应</w:t>
      </w:r>
      <w:r w:rsidR="000E2104" w:rsidRPr="00F51D77">
        <w:rPr>
          <w:rFonts w:asciiTheme="minorEastAsia" w:hAnsiTheme="minorEastAsia" w:hint="eastAsia"/>
          <w:szCs w:val="21"/>
        </w:rPr>
        <w:t>转化</w:t>
      </w:r>
      <w:r w:rsidR="000E2104" w:rsidRPr="00F51D77">
        <w:rPr>
          <w:rFonts w:asciiTheme="minorEastAsia" w:hAnsiTheme="minorEastAsia"/>
          <w:szCs w:val="21"/>
        </w:rPr>
        <w:t>为</w:t>
      </w:r>
      <w:r w:rsidR="000E2104" w:rsidRPr="00F51D77">
        <w:rPr>
          <w:rFonts w:asciiTheme="minorEastAsia" w:hAnsiTheme="minorEastAsia" w:hint="eastAsia"/>
          <w:szCs w:val="21"/>
        </w:rPr>
        <w:t>线性</w:t>
      </w:r>
      <w:r w:rsidR="000E2104" w:rsidRPr="00F51D77">
        <w:rPr>
          <w:rFonts w:asciiTheme="minorEastAsia" w:hAnsiTheme="minorEastAsia"/>
          <w:szCs w:val="21"/>
        </w:rPr>
        <w:t>的电压值</w:t>
      </w:r>
      <w:r w:rsidR="00AB6C28">
        <w:rPr>
          <w:rFonts w:asciiTheme="minorEastAsia" w:hAnsiTheme="minorEastAsia" w:hint="eastAsia"/>
          <w:szCs w:val="21"/>
        </w:rPr>
        <w:t>，转换精度达到0.5%FS</w:t>
      </w:r>
      <w:r w:rsidR="000E2104" w:rsidRPr="00F51D77">
        <w:rPr>
          <w:rFonts w:asciiTheme="minorEastAsia" w:hAnsiTheme="minorEastAsia"/>
          <w:szCs w:val="21"/>
        </w:rPr>
        <w:t>，</w:t>
      </w:r>
      <w:r w:rsidR="000E2104" w:rsidRPr="00F51D77">
        <w:rPr>
          <w:rFonts w:asciiTheme="minorEastAsia" w:hAnsiTheme="minorEastAsia" w:hint="eastAsia"/>
          <w:szCs w:val="21"/>
        </w:rPr>
        <w:t>MCU通过内部</w:t>
      </w:r>
      <w:r w:rsidR="00AB6C28">
        <w:rPr>
          <w:rFonts w:asciiTheme="minorEastAsia" w:hAnsiTheme="minorEastAsia" w:hint="eastAsia"/>
          <w:szCs w:val="21"/>
        </w:rPr>
        <w:t>12位</w:t>
      </w:r>
      <w:r w:rsidR="000E2104" w:rsidRPr="00F51D77">
        <w:rPr>
          <w:rFonts w:asciiTheme="minorEastAsia" w:hAnsiTheme="minorEastAsia" w:hint="eastAsia"/>
          <w:szCs w:val="21"/>
        </w:rPr>
        <w:t>ADC采集</w:t>
      </w:r>
      <w:r w:rsidR="00AB6C28">
        <w:rPr>
          <w:rFonts w:asciiTheme="minorEastAsia" w:hAnsiTheme="minorEastAsia" w:hint="eastAsia"/>
          <w:szCs w:val="21"/>
        </w:rPr>
        <w:t>变送器输出的电压值</w:t>
      </w:r>
      <w:r w:rsidR="005E48DF">
        <w:rPr>
          <w:rFonts w:asciiTheme="minorEastAsia" w:hAnsiTheme="minorEastAsia" w:hint="eastAsia"/>
          <w:szCs w:val="21"/>
        </w:rPr>
        <w:t>，利用一次函数公式</w:t>
      </w:r>
      <w:r w:rsidR="000E2104" w:rsidRPr="00F51D77">
        <w:rPr>
          <w:rFonts w:asciiTheme="minorEastAsia" w:hAnsiTheme="minorEastAsia"/>
          <w:szCs w:val="21"/>
        </w:rPr>
        <w:t>可获取相应</w:t>
      </w:r>
      <w:r w:rsidR="000E2104" w:rsidRPr="00F51D77">
        <w:rPr>
          <w:rFonts w:asciiTheme="minorEastAsia" w:hAnsiTheme="minorEastAsia" w:hint="eastAsia"/>
          <w:szCs w:val="21"/>
        </w:rPr>
        <w:t>压力值</w:t>
      </w:r>
      <w:r w:rsidR="0040062A" w:rsidRPr="00F51D77">
        <w:rPr>
          <w:rFonts w:asciiTheme="minorEastAsia" w:hAnsiTheme="minorEastAsia" w:hint="eastAsia"/>
          <w:szCs w:val="21"/>
        </w:rPr>
        <w:t>。当</w:t>
      </w:r>
      <w:r w:rsidR="0040062A" w:rsidRPr="00F51D77">
        <w:rPr>
          <w:rFonts w:asciiTheme="minorEastAsia" w:hAnsiTheme="minorEastAsia"/>
          <w:szCs w:val="21"/>
        </w:rPr>
        <w:t>采集的压力值</w:t>
      </w:r>
      <w:r w:rsidR="0040062A" w:rsidRPr="00F51D77">
        <w:rPr>
          <w:rFonts w:asciiTheme="minorEastAsia" w:hAnsiTheme="minorEastAsia" w:hint="eastAsia"/>
          <w:szCs w:val="21"/>
        </w:rPr>
        <w:t>不在</w:t>
      </w:r>
      <w:r w:rsidR="0040062A" w:rsidRPr="00F51D77">
        <w:rPr>
          <w:rFonts w:asciiTheme="minorEastAsia" w:hAnsiTheme="minorEastAsia"/>
          <w:szCs w:val="21"/>
        </w:rPr>
        <w:t>设定的报警限度范围内时，传感器可进行声光报警。</w:t>
      </w:r>
      <w:r w:rsidR="0040062A" w:rsidRPr="00F51D77">
        <w:rPr>
          <w:rFonts w:asciiTheme="minorEastAsia" w:hAnsiTheme="minorEastAsia" w:hint="eastAsia"/>
          <w:szCs w:val="21"/>
        </w:rPr>
        <w:t>光感</w:t>
      </w:r>
      <w:r w:rsidR="0040062A" w:rsidRPr="00F51D77">
        <w:rPr>
          <w:rFonts w:asciiTheme="minorEastAsia" w:hAnsiTheme="minorEastAsia"/>
          <w:szCs w:val="21"/>
        </w:rPr>
        <w:t>电路</w:t>
      </w:r>
      <w:r w:rsidR="001D58A8" w:rsidRPr="00F51D77">
        <w:rPr>
          <w:rFonts w:asciiTheme="minorEastAsia" w:hAnsiTheme="minorEastAsia" w:hint="eastAsia"/>
          <w:szCs w:val="21"/>
        </w:rPr>
        <w:t>是光敏电阻和三极管组成，当矿灯照射传感器显示窗时，光敏电阻内阻变化触发三极管导通，传感器显示配置信息和实时</w:t>
      </w:r>
      <w:r w:rsidR="005E48DF">
        <w:rPr>
          <w:rFonts w:asciiTheme="minorEastAsia" w:hAnsiTheme="minorEastAsia" w:hint="eastAsia"/>
          <w:szCs w:val="21"/>
        </w:rPr>
        <w:t>顶板</w:t>
      </w:r>
      <w:r w:rsidR="001D58A8" w:rsidRPr="00F51D77">
        <w:rPr>
          <w:rFonts w:asciiTheme="minorEastAsia" w:hAnsiTheme="minorEastAsia" w:hint="eastAsia"/>
          <w:szCs w:val="21"/>
        </w:rPr>
        <w:t>压力值。</w:t>
      </w:r>
    </w:p>
    <w:p w:rsidR="00F42FB6" w:rsidRPr="00714D06" w:rsidRDefault="00FC50F8" w:rsidP="0040062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r w:rsidRPr="00714D06">
        <w:rPr>
          <w:rFonts w:ascii="黑体" w:eastAsia="黑体" w:hAnsi="黑体" w:hint="eastAsia"/>
          <w:b/>
          <w:szCs w:val="21"/>
        </w:rPr>
        <w:t>硬件设计</w:t>
      </w:r>
      <w:r w:rsidR="000E2104" w:rsidRPr="00714D06">
        <w:rPr>
          <w:rFonts w:ascii="黑体" w:eastAsia="黑体" w:hAnsi="黑体" w:hint="eastAsia"/>
          <w:b/>
          <w:szCs w:val="21"/>
        </w:rPr>
        <w:t>过程</w:t>
      </w:r>
      <w:r w:rsidR="00C43A93" w:rsidRPr="00714D06">
        <w:rPr>
          <w:rFonts w:ascii="黑体" w:eastAsia="黑体" w:hAnsi="黑体" w:hint="eastAsia"/>
          <w:b/>
          <w:szCs w:val="21"/>
        </w:rPr>
        <w:t>及</w:t>
      </w:r>
      <w:r w:rsidR="00C43A93" w:rsidRPr="00714D06">
        <w:rPr>
          <w:rFonts w:ascii="黑体" w:eastAsia="黑体" w:hAnsi="黑体"/>
          <w:b/>
          <w:szCs w:val="21"/>
        </w:rPr>
        <w:t>低功耗实现</w:t>
      </w:r>
    </w:p>
    <w:p w:rsidR="00B678E7" w:rsidRPr="00714D06" w:rsidRDefault="00026981" w:rsidP="00915DA3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楷体" w:eastAsia="楷体" w:hAnsi="楷体"/>
          <w:b/>
        </w:rPr>
      </w:pPr>
      <w:r w:rsidRPr="00714D06">
        <w:rPr>
          <w:rFonts w:ascii="楷体" w:eastAsia="楷体" w:hAnsi="楷体" w:hint="eastAsia"/>
          <w:b/>
        </w:rPr>
        <w:t>器件</w:t>
      </w:r>
      <w:r w:rsidR="00B37DCC" w:rsidRPr="00714D06">
        <w:rPr>
          <w:rFonts w:ascii="楷体" w:eastAsia="楷体" w:hAnsi="楷体" w:hint="eastAsia"/>
          <w:b/>
        </w:rPr>
        <w:t>选型</w:t>
      </w:r>
    </w:p>
    <w:p w:rsidR="00864671" w:rsidRPr="00714D06" w:rsidRDefault="00D76631" w:rsidP="00F51D77">
      <w:pPr>
        <w:spacing w:line="360" w:lineRule="auto"/>
        <w:ind w:firstLineChars="200" w:firstLine="420"/>
        <w:contextualSpacing/>
        <w:rPr>
          <w:rFonts w:asciiTheme="minorEastAsia" w:hAnsiTheme="minorEastAsia"/>
          <w:bCs/>
          <w:szCs w:val="21"/>
        </w:rPr>
      </w:pPr>
      <w:r w:rsidRPr="00714D06">
        <w:rPr>
          <w:rFonts w:asciiTheme="minorEastAsia" w:hAnsiTheme="minorEastAsia"/>
          <w:bCs/>
          <w:szCs w:val="21"/>
        </w:rPr>
        <w:t>本设计采用Microchip公司的</w:t>
      </w:r>
      <w:r w:rsidR="00B37DCC" w:rsidRPr="00714D06">
        <w:rPr>
          <w:rFonts w:asciiTheme="minorEastAsia" w:hAnsiTheme="minorEastAsia" w:hint="eastAsia"/>
          <w:bCs/>
          <w:szCs w:val="21"/>
        </w:rPr>
        <w:t>16位单片机</w:t>
      </w:r>
      <w:r w:rsidRPr="00714D06">
        <w:rPr>
          <w:rFonts w:asciiTheme="minorEastAsia" w:hAnsiTheme="minorEastAsia"/>
          <w:bCs/>
          <w:szCs w:val="21"/>
        </w:rPr>
        <w:t>PIC</w:t>
      </w:r>
      <w:r w:rsidR="00B37DCC" w:rsidRPr="00714D06">
        <w:rPr>
          <w:rFonts w:asciiTheme="minorEastAsia" w:hAnsiTheme="minorEastAsia" w:hint="eastAsia"/>
          <w:bCs/>
          <w:szCs w:val="21"/>
        </w:rPr>
        <w:t>24FV32KA304</w:t>
      </w:r>
      <w:r w:rsidRPr="00714D06">
        <w:rPr>
          <w:rFonts w:asciiTheme="minorEastAsia" w:hAnsiTheme="minorEastAsia"/>
          <w:bCs/>
          <w:szCs w:val="21"/>
        </w:rPr>
        <w:t>作为</w:t>
      </w:r>
      <w:r w:rsidR="00B37DCC" w:rsidRPr="00714D06">
        <w:rPr>
          <w:rFonts w:asciiTheme="minorEastAsia" w:hAnsiTheme="minorEastAsia" w:hint="eastAsia"/>
          <w:bCs/>
          <w:szCs w:val="21"/>
        </w:rPr>
        <w:t>传感器</w:t>
      </w:r>
      <w:r w:rsidRPr="00714D06">
        <w:rPr>
          <w:rFonts w:asciiTheme="minorEastAsia" w:hAnsiTheme="minorEastAsia"/>
          <w:bCs/>
          <w:szCs w:val="21"/>
        </w:rPr>
        <w:t>的中央处理器</w:t>
      </w:r>
      <w:r w:rsidR="00B37DCC" w:rsidRPr="00714D06">
        <w:rPr>
          <w:rFonts w:asciiTheme="minorEastAsia" w:hAnsiTheme="minorEastAsia" w:hint="eastAsia"/>
          <w:bCs/>
          <w:szCs w:val="21"/>
        </w:rPr>
        <w:t>。其具有宽工作电压范围2.0-5.5V，超低功耗，抗干扰能力强等特点</w:t>
      </w:r>
      <w:r w:rsidR="00C81407" w:rsidRPr="00F51D77">
        <w:rPr>
          <w:rFonts w:asciiTheme="minorEastAsia" w:hAnsiTheme="minorEastAsia"/>
          <w:szCs w:val="21"/>
          <w:vertAlign w:val="superscript"/>
        </w:rPr>
        <w:t>[</w:t>
      </w:r>
      <w:r w:rsidR="00C81407">
        <w:rPr>
          <w:rFonts w:asciiTheme="minorEastAsia" w:hAnsiTheme="minorEastAsia" w:hint="eastAsia"/>
          <w:szCs w:val="21"/>
          <w:vertAlign w:val="superscript"/>
        </w:rPr>
        <w:t>7</w:t>
      </w:r>
      <w:r w:rsidR="00C81407" w:rsidRPr="00F51D77">
        <w:rPr>
          <w:rFonts w:asciiTheme="minorEastAsia" w:hAnsiTheme="minorEastAsia"/>
          <w:szCs w:val="21"/>
          <w:vertAlign w:val="superscript"/>
        </w:rPr>
        <w:t>]</w:t>
      </w:r>
      <w:r w:rsidR="00B37DCC" w:rsidRPr="00714D06">
        <w:rPr>
          <w:rFonts w:asciiTheme="minorEastAsia" w:hAnsiTheme="minorEastAsia" w:hint="eastAsia"/>
          <w:bCs/>
          <w:szCs w:val="21"/>
        </w:rPr>
        <w:t>。其休眠模式电流降至</w:t>
      </w:r>
      <w:r w:rsidR="009B7419" w:rsidRPr="00714D06">
        <w:rPr>
          <w:rFonts w:asciiTheme="minorEastAsia" w:hAnsiTheme="minorEastAsia" w:hint="eastAsia"/>
          <w:bCs/>
          <w:szCs w:val="21"/>
        </w:rPr>
        <w:t>8 μA</w:t>
      </w:r>
      <w:r w:rsidR="00B37DCC" w:rsidRPr="00714D06">
        <w:rPr>
          <w:rFonts w:asciiTheme="minorEastAsia" w:hAnsiTheme="minorEastAsia" w:hint="eastAsia"/>
          <w:bCs/>
          <w:szCs w:val="21"/>
        </w:rPr>
        <w:t>，可完全满足低功耗的设计要求。</w:t>
      </w:r>
    </w:p>
    <w:p w:rsidR="00714D06" w:rsidRPr="005E48DF" w:rsidRDefault="00047BF8" w:rsidP="005E48DF">
      <w:pPr>
        <w:pStyle w:val="a5"/>
        <w:spacing w:line="360" w:lineRule="auto"/>
        <w:contextualSpacing/>
        <w:rPr>
          <w:rFonts w:asciiTheme="minorEastAsia" w:hAnsiTheme="minorEastAsia"/>
          <w:szCs w:val="21"/>
        </w:rPr>
      </w:pPr>
      <w:r w:rsidRPr="00714D06">
        <w:rPr>
          <w:rFonts w:asciiTheme="minorEastAsia" w:hAnsiTheme="minorEastAsia" w:hint="eastAsia"/>
          <w:szCs w:val="21"/>
        </w:rPr>
        <w:t>无线芯片采用</w:t>
      </w:r>
      <w:proofErr w:type="gramStart"/>
      <w:r w:rsidR="00DD1330" w:rsidRPr="00714D06">
        <w:rPr>
          <w:rFonts w:asciiTheme="minorEastAsia" w:hAnsiTheme="minorEastAsia" w:hint="eastAsia"/>
          <w:szCs w:val="21"/>
        </w:rPr>
        <w:t>凌力尔特</w:t>
      </w:r>
      <w:proofErr w:type="gramEnd"/>
      <w:r w:rsidR="00DD1330" w:rsidRPr="00714D06">
        <w:rPr>
          <w:rFonts w:asciiTheme="minorEastAsia" w:hAnsiTheme="minorEastAsia"/>
          <w:szCs w:val="21"/>
        </w:rPr>
        <w:t>公司的</w:t>
      </w:r>
      <w:r w:rsidR="00DD1330" w:rsidRPr="00714D06">
        <w:rPr>
          <w:rFonts w:asciiTheme="minorEastAsia" w:hAnsiTheme="minorEastAsia" w:hint="eastAsia"/>
          <w:szCs w:val="21"/>
        </w:rPr>
        <w:t>LTC5800</w:t>
      </w:r>
      <w:r w:rsidRPr="00714D06">
        <w:rPr>
          <w:rFonts w:asciiTheme="minorEastAsia" w:hAnsiTheme="minorEastAsia" w:hint="eastAsia"/>
          <w:szCs w:val="21"/>
        </w:rPr>
        <w:t>，其</w:t>
      </w:r>
      <w:r w:rsidR="00DD1330" w:rsidRPr="00714D06">
        <w:rPr>
          <w:rFonts w:asciiTheme="minorEastAsia" w:hAnsiTheme="minorEastAsia"/>
          <w:szCs w:val="21"/>
        </w:rPr>
        <w:t>内</w:t>
      </w:r>
      <w:proofErr w:type="gramStart"/>
      <w:r w:rsidR="00DD1330" w:rsidRPr="00714D06">
        <w:rPr>
          <w:rFonts w:asciiTheme="minorEastAsia" w:hAnsiTheme="minorEastAsia"/>
          <w:szCs w:val="21"/>
        </w:rPr>
        <w:t>嵌</w:t>
      </w:r>
      <w:proofErr w:type="gramEnd"/>
      <w:r w:rsidR="00B246DE" w:rsidRPr="00714D06">
        <w:rPr>
          <w:rFonts w:asciiTheme="minorEastAsia" w:hAnsiTheme="minorEastAsia" w:hint="eastAsia"/>
          <w:szCs w:val="21"/>
        </w:rPr>
        <w:t>无线自组网</w:t>
      </w:r>
      <w:proofErr w:type="spellStart"/>
      <w:r w:rsidR="00DD1330" w:rsidRPr="00714D06">
        <w:rPr>
          <w:rFonts w:asciiTheme="minorEastAsia" w:hAnsiTheme="minorEastAsia"/>
          <w:szCs w:val="21"/>
        </w:rPr>
        <w:t>SmartMesh</w:t>
      </w:r>
      <w:proofErr w:type="spellEnd"/>
      <w:r w:rsidR="00DD1330" w:rsidRPr="00714D06">
        <w:rPr>
          <w:rFonts w:asciiTheme="minorEastAsia" w:hAnsiTheme="minorEastAsia"/>
          <w:szCs w:val="21"/>
        </w:rPr>
        <w:t xml:space="preserve"> IP</w:t>
      </w:r>
      <w:r w:rsidR="0025312D" w:rsidRPr="00714D06">
        <w:rPr>
          <w:rFonts w:asciiTheme="minorEastAsia" w:hAnsiTheme="minorEastAsia" w:hint="eastAsia"/>
          <w:szCs w:val="21"/>
        </w:rPr>
        <w:t>软件协议</w:t>
      </w:r>
      <w:r w:rsidR="00B246DE" w:rsidRPr="00714D06">
        <w:rPr>
          <w:rFonts w:asciiTheme="minorEastAsia" w:hAnsiTheme="minorEastAsia" w:hint="eastAsia"/>
          <w:szCs w:val="21"/>
        </w:rPr>
        <w:t>,无</w:t>
      </w:r>
      <w:r w:rsidR="00B246DE" w:rsidRPr="00714D06">
        <w:rPr>
          <w:rFonts w:asciiTheme="minorEastAsia" w:hAnsiTheme="minorEastAsia" w:hint="eastAsia"/>
          <w:szCs w:val="21"/>
        </w:rPr>
        <w:lastRenderedPageBreak/>
        <w:t>需</w:t>
      </w:r>
      <w:r w:rsidR="00BD3BC7" w:rsidRPr="00714D06">
        <w:rPr>
          <w:rFonts w:asciiTheme="minorEastAsia" w:hAnsiTheme="minorEastAsia" w:hint="eastAsia"/>
          <w:szCs w:val="21"/>
        </w:rPr>
        <w:t>用户</w:t>
      </w:r>
      <w:r w:rsidR="00B246DE" w:rsidRPr="00714D06">
        <w:rPr>
          <w:rFonts w:asciiTheme="minorEastAsia" w:hAnsiTheme="minorEastAsia" w:hint="eastAsia"/>
          <w:szCs w:val="21"/>
        </w:rPr>
        <w:t>移植</w:t>
      </w:r>
      <w:r w:rsidR="007714EF" w:rsidRPr="00714D06">
        <w:rPr>
          <w:rFonts w:asciiTheme="minorEastAsia" w:hAnsiTheme="minorEastAsia" w:hint="eastAsia"/>
          <w:szCs w:val="21"/>
        </w:rPr>
        <w:t>、</w:t>
      </w:r>
      <w:r w:rsidR="00B246DE" w:rsidRPr="00714D06">
        <w:rPr>
          <w:rFonts w:asciiTheme="minorEastAsia" w:hAnsiTheme="minorEastAsia" w:hint="eastAsia"/>
          <w:szCs w:val="21"/>
        </w:rPr>
        <w:t>开发网络协议</w:t>
      </w:r>
      <w:r w:rsidR="005E48DF">
        <w:rPr>
          <w:rFonts w:asciiTheme="minorEastAsia" w:hAnsiTheme="minorEastAsia" w:hint="eastAsia"/>
          <w:szCs w:val="21"/>
        </w:rPr>
        <w:t>，可缩短开发周期</w:t>
      </w:r>
      <w:r w:rsidR="00B246DE" w:rsidRPr="00714D06">
        <w:rPr>
          <w:rFonts w:asciiTheme="minorEastAsia" w:hAnsiTheme="minorEastAsia" w:hint="eastAsia"/>
          <w:szCs w:val="21"/>
        </w:rPr>
        <w:t>。</w:t>
      </w:r>
      <w:r w:rsidR="00B246DE" w:rsidRPr="00714D06">
        <w:rPr>
          <w:rFonts w:asciiTheme="minorEastAsia" w:hAnsiTheme="minorEastAsia"/>
          <w:szCs w:val="21"/>
        </w:rPr>
        <w:t>LTC5800具有一个片内</w:t>
      </w:r>
      <w:r w:rsidR="00B246DE" w:rsidRPr="00714D06">
        <w:rPr>
          <w:rFonts w:asciiTheme="minorEastAsia" w:hAnsiTheme="minorEastAsia" w:hint="eastAsia"/>
          <w:szCs w:val="21"/>
        </w:rPr>
        <w:t>功率放大</w:t>
      </w:r>
      <w:r w:rsidR="00B246DE" w:rsidRPr="00714D06">
        <w:rPr>
          <w:rFonts w:asciiTheme="minorEastAsia" w:hAnsiTheme="minorEastAsia"/>
          <w:szCs w:val="21"/>
        </w:rPr>
        <w:t>器和收发器，只需电源去</w:t>
      </w:r>
      <w:proofErr w:type="gramStart"/>
      <w:r w:rsidR="00B246DE" w:rsidRPr="00714D06">
        <w:rPr>
          <w:rFonts w:asciiTheme="minorEastAsia" w:hAnsiTheme="minorEastAsia"/>
          <w:szCs w:val="21"/>
        </w:rPr>
        <w:t>耦</w:t>
      </w:r>
      <w:proofErr w:type="gramEnd"/>
      <w:r w:rsidR="00B246DE" w:rsidRPr="00714D06">
        <w:rPr>
          <w:rFonts w:asciiTheme="minorEastAsia" w:hAnsiTheme="minorEastAsia"/>
          <w:szCs w:val="21"/>
        </w:rPr>
        <w:t>、晶体和具有匹配电路的天线即可创建一个完整的无线节点。</w:t>
      </w:r>
      <w:r w:rsidR="00864671" w:rsidRPr="00714D06">
        <w:rPr>
          <w:rFonts w:asciiTheme="minorEastAsia" w:hAnsiTheme="minorEastAsia" w:hint="eastAsia"/>
          <w:szCs w:val="21"/>
        </w:rPr>
        <w:t>表1为LTC5800与</w:t>
      </w:r>
      <w:r w:rsidR="005E48DF">
        <w:rPr>
          <w:rFonts w:asciiTheme="minorEastAsia" w:hAnsiTheme="minorEastAsia" w:hint="eastAsia"/>
          <w:szCs w:val="21"/>
        </w:rPr>
        <w:t>常用无线芯片</w:t>
      </w:r>
      <w:r w:rsidR="00864671" w:rsidRPr="00714D06">
        <w:rPr>
          <w:rFonts w:asciiTheme="minorEastAsia" w:hAnsiTheme="minorEastAsia" w:hint="eastAsia"/>
          <w:szCs w:val="21"/>
        </w:rPr>
        <w:t>的主要</w:t>
      </w:r>
      <w:r w:rsidR="00864671" w:rsidRPr="00714D06">
        <w:rPr>
          <w:rFonts w:asciiTheme="minorEastAsia" w:hAnsiTheme="minorEastAsia"/>
          <w:szCs w:val="21"/>
        </w:rPr>
        <w:t>技术参数对比：</w:t>
      </w:r>
    </w:p>
    <w:p w:rsidR="00E579EF" w:rsidRDefault="00714D06" w:rsidP="009B0E39">
      <w:pPr>
        <w:spacing w:line="360" w:lineRule="auto"/>
        <w:contextualSpacing/>
        <w:jc w:val="center"/>
        <w:rPr>
          <w:rFonts w:ascii="黑体" w:eastAsia="黑体" w:hAnsi="黑体"/>
          <w:sz w:val="18"/>
          <w:szCs w:val="18"/>
        </w:rPr>
      </w:pPr>
      <w:r w:rsidRPr="00714D06">
        <w:rPr>
          <w:rFonts w:ascii="黑体" w:eastAsia="黑体" w:hAnsi="黑体" w:hint="eastAsia"/>
          <w:sz w:val="18"/>
          <w:szCs w:val="18"/>
        </w:rPr>
        <w:t>表1</w:t>
      </w:r>
      <w:r>
        <w:rPr>
          <w:rFonts w:ascii="黑体" w:eastAsia="黑体" w:hAnsi="黑体" w:hint="eastAsia"/>
          <w:sz w:val="18"/>
          <w:szCs w:val="18"/>
        </w:rPr>
        <w:t xml:space="preserve">  </w:t>
      </w:r>
      <w:r w:rsidRPr="00714D06">
        <w:rPr>
          <w:rFonts w:ascii="黑体" w:eastAsia="黑体" w:hAnsi="黑体" w:hint="eastAsia"/>
          <w:sz w:val="18"/>
          <w:szCs w:val="18"/>
        </w:rPr>
        <w:t xml:space="preserve"> LTC5800与</w:t>
      </w:r>
      <w:r>
        <w:rPr>
          <w:rFonts w:ascii="黑体" w:eastAsia="黑体" w:hAnsi="黑体" w:hint="eastAsia"/>
          <w:sz w:val="18"/>
          <w:szCs w:val="18"/>
        </w:rPr>
        <w:t>其它无线芯片</w:t>
      </w:r>
      <w:r w:rsidRPr="00714D06">
        <w:rPr>
          <w:rFonts w:ascii="黑体" w:eastAsia="黑体" w:hAnsi="黑体" w:hint="eastAsia"/>
          <w:sz w:val="18"/>
          <w:szCs w:val="18"/>
        </w:rPr>
        <w:t>主要技术参数</w:t>
      </w:r>
    </w:p>
    <w:p w:rsidR="005143A0" w:rsidRPr="005143A0" w:rsidRDefault="005143A0" w:rsidP="005143A0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143A0">
        <w:rPr>
          <w:rFonts w:ascii="Times New Roman" w:hAnsi="Times New Roman" w:cs="Times New Roman"/>
          <w:sz w:val="18"/>
          <w:szCs w:val="18"/>
        </w:rPr>
        <w:t>Table 2</w:t>
      </w:r>
      <w:r w:rsidRPr="005143A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143A0">
        <w:rPr>
          <w:rFonts w:ascii="Times New Roman" w:hAnsi="Times New Roman" w:cs="Times New Roman"/>
          <w:sz w:val="18"/>
          <w:szCs w:val="18"/>
        </w:rPr>
        <w:t xml:space="preserve">LTC5800 </w:t>
      </w:r>
      <w:r w:rsidRPr="005143A0">
        <w:rPr>
          <w:rFonts w:ascii="Times New Roman" w:hAnsi="Times New Roman" w:cs="Times New Roman" w:hint="eastAsia"/>
          <w:sz w:val="18"/>
          <w:szCs w:val="18"/>
        </w:rPr>
        <w:t>and</w:t>
      </w:r>
      <w:r w:rsidRPr="005143A0">
        <w:rPr>
          <w:rFonts w:ascii="Times New Roman" w:hAnsi="Times New Roman" w:cs="Times New Roman"/>
          <w:sz w:val="18"/>
          <w:szCs w:val="18"/>
        </w:rPr>
        <w:t xml:space="preserve"> other wireless chip main technical parameters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847"/>
        <w:gridCol w:w="1421"/>
        <w:gridCol w:w="1135"/>
      </w:tblGrid>
      <w:tr w:rsidR="002958E8" w:rsidTr="00967622">
        <w:trPr>
          <w:trHeight w:val="336"/>
          <w:jc w:val="center"/>
        </w:trPr>
        <w:tc>
          <w:tcPr>
            <w:tcW w:w="1134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工作电压</w:t>
            </w:r>
          </w:p>
        </w:tc>
        <w:tc>
          <w:tcPr>
            <w:tcW w:w="1134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最大发射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功率</w:t>
            </w:r>
          </w:p>
        </w:tc>
        <w:tc>
          <w:tcPr>
            <w:tcW w:w="1134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接收灵敏度</w:t>
            </w:r>
          </w:p>
        </w:tc>
        <w:tc>
          <w:tcPr>
            <w:tcW w:w="847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休眠电流</w:t>
            </w:r>
          </w:p>
        </w:tc>
        <w:tc>
          <w:tcPr>
            <w:tcW w:w="1421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最大TX电流</w:t>
            </w:r>
          </w:p>
        </w:tc>
        <w:tc>
          <w:tcPr>
            <w:tcW w:w="1135" w:type="dxa"/>
          </w:tcPr>
          <w:p w:rsidR="002958E8" w:rsidRDefault="002958E8" w:rsidP="008F2A8F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最大RX电流</w:t>
            </w:r>
          </w:p>
        </w:tc>
      </w:tr>
      <w:tr w:rsidR="002958E8" w:rsidTr="00967622">
        <w:trPr>
          <w:trHeight w:val="336"/>
          <w:jc w:val="center"/>
        </w:trPr>
        <w:tc>
          <w:tcPr>
            <w:tcW w:w="1134" w:type="dxa"/>
          </w:tcPr>
          <w:p w:rsidR="002958E8" w:rsidRDefault="002958E8" w:rsidP="00C81407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LTC5800</w:t>
            </w:r>
          </w:p>
        </w:tc>
        <w:tc>
          <w:tcPr>
            <w:tcW w:w="1134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2.1V-3.76V</w:t>
            </w:r>
          </w:p>
        </w:tc>
        <w:tc>
          <w:tcPr>
            <w:tcW w:w="1134" w:type="dxa"/>
          </w:tcPr>
          <w:p w:rsidR="002958E8" w:rsidRPr="00714D06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+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8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dBm</w:t>
            </w:r>
          </w:p>
        </w:tc>
        <w:tc>
          <w:tcPr>
            <w:tcW w:w="1134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-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 xml:space="preserve">93 </w:t>
            </w:r>
            <w:proofErr w:type="spellStart"/>
            <w:r w:rsidRPr="00714D06">
              <w:rPr>
                <w:rFonts w:asciiTheme="minorEastAsia" w:hAnsiTheme="minorEastAsia"/>
                <w:sz w:val="15"/>
                <w:szCs w:val="15"/>
              </w:rPr>
              <w:t>dBm</w:t>
            </w:r>
            <w:proofErr w:type="spellEnd"/>
          </w:p>
        </w:tc>
        <w:tc>
          <w:tcPr>
            <w:tcW w:w="847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1.2μA</w:t>
            </w:r>
          </w:p>
        </w:tc>
        <w:tc>
          <w:tcPr>
            <w:tcW w:w="1421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9.7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m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A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@ 8dBm</w:t>
            </w:r>
          </w:p>
        </w:tc>
        <w:tc>
          <w:tcPr>
            <w:tcW w:w="1135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4.5mA</w:t>
            </w:r>
          </w:p>
        </w:tc>
      </w:tr>
      <w:tr w:rsidR="002958E8" w:rsidTr="00967622">
        <w:trPr>
          <w:trHeight w:val="345"/>
          <w:jc w:val="center"/>
        </w:trPr>
        <w:tc>
          <w:tcPr>
            <w:tcW w:w="1134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CC2530</w:t>
            </w:r>
          </w:p>
        </w:tc>
        <w:tc>
          <w:tcPr>
            <w:tcW w:w="1134" w:type="dxa"/>
          </w:tcPr>
          <w:p w:rsidR="002958E8" w:rsidRPr="00714D06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2.0V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—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3.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6V</w:t>
            </w:r>
          </w:p>
        </w:tc>
        <w:tc>
          <w:tcPr>
            <w:tcW w:w="1134" w:type="dxa"/>
          </w:tcPr>
          <w:p w:rsidR="002958E8" w:rsidRPr="00714D06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+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4.5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dBm</w:t>
            </w:r>
          </w:p>
        </w:tc>
        <w:tc>
          <w:tcPr>
            <w:tcW w:w="1134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-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 xml:space="preserve">92 </w:t>
            </w:r>
            <w:proofErr w:type="spellStart"/>
            <w:r w:rsidRPr="00714D06">
              <w:rPr>
                <w:rFonts w:asciiTheme="minorEastAsia" w:hAnsiTheme="minorEastAsia"/>
                <w:sz w:val="15"/>
                <w:szCs w:val="15"/>
              </w:rPr>
              <w:t>dBm</w:t>
            </w:r>
            <w:proofErr w:type="spellEnd"/>
          </w:p>
        </w:tc>
        <w:tc>
          <w:tcPr>
            <w:tcW w:w="847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12μA</w:t>
            </w:r>
          </w:p>
        </w:tc>
        <w:tc>
          <w:tcPr>
            <w:tcW w:w="1421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39.6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m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A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@ 4.5dBm</w:t>
            </w:r>
          </w:p>
        </w:tc>
        <w:tc>
          <w:tcPr>
            <w:tcW w:w="1135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24m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A</w:t>
            </w:r>
          </w:p>
        </w:tc>
      </w:tr>
      <w:tr w:rsidR="002958E8" w:rsidTr="00967622">
        <w:trPr>
          <w:trHeight w:val="345"/>
          <w:jc w:val="center"/>
        </w:trPr>
        <w:tc>
          <w:tcPr>
            <w:tcW w:w="1134" w:type="dxa"/>
          </w:tcPr>
          <w:p w:rsidR="002958E8" w:rsidRPr="00714D06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JN5148</w:t>
            </w:r>
          </w:p>
        </w:tc>
        <w:tc>
          <w:tcPr>
            <w:tcW w:w="1134" w:type="dxa"/>
          </w:tcPr>
          <w:p w:rsidR="002958E8" w:rsidRPr="00714D06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2.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3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V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—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3.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6V</w:t>
            </w:r>
          </w:p>
        </w:tc>
        <w:tc>
          <w:tcPr>
            <w:tcW w:w="1134" w:type="dxa"/>
          </w:tcPr>
          <w:p w:rsidR="002958E8" w:rsidRPr="00714D06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+2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.5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dBm</w:t>
            </w:r>
          </w:p>
        </w:tc>
        <w:tc>
          <w:tcPr>
            <w:tcW w:w="1134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-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 xml:space="preserve">95 </w:t>
            </w:r>
            <w:proofErr w:type="spellStart"/>
            <w:r w:rsidRPr="00714D06">
              <w:rPr>
                <w:rFonts w:asciiTheme="minorEastAsia" w:hAnsiTheme="minorEastAsia"/>
                <w:sz w:val="15"/>
                <w:szCs w:val="15"/>
              </w:rPr>
              <w:t>dBm</w:t>
            </w:r>
            <w:proofErr w:type="spellEnd"/>
          </w:p>
        </w:tc>
        <w:tc>
          <w:tcPr>
            <w:tcW w:w="847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2.6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μA</w:t>
            </w:r>
          </w:p>
        </w:tc>
        <w:tc>
          <w:tcPr>
            <w:tcW w:w="1421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15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m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A</w:t>
            </w:r>
            <w:r w:rsidRPr="00714D06">
              <w:rPr>
                <w:rFonts w:asciiTheme="minorEastAsia" w:hAnsiTheme="minorEastAsia"/>
                <w:sz w:val="15"/>
                <w:szCs w:val="15"/>
              </w:rPr>
              <w:t>@2.5dBm</w:t>
            </w:r>
          </w:p>
        </w:tc>
        <w:tc>
          <w:tcPr>
            <w:tcW w:w="1135" w:type="dxa"/>
          </w:tcPr>
          <w:p w:rsidR="002958E8" w:rsidRDefault="002958E8" w:rsidP="00967622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 w:rsidRPr="00714D06">
              <w:rPr>
                <w:rFonts w:asciiTheme="minorEastAsia" w:hAnsiTheme="minorEastAsia"/>
                <w:sz w:val="15"/>
                <w:szCs w:val="15"/>
              </w:rPr>
              <w:t>17</w:t>
            </w:r>
            <w:r w:rsidRPr="00714D06">
              <w:rPr>
                <w:rFonts w:asciiTheme="minorEastAsia" w:hAnsiTheme="minorEastAsia" w:hint="eastAsia"/>
                <w:sz w:val="15"/>
                <w:szCs w:val="15"/>
              </w:rPr>
              <w:t>m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A</w:t>
            </w:r>
          </w:p>
        </w:tc>
      </w:tr>
    </w:tbl>
    <w:p w:rsidR="004F2C25" w:rsidRPr="00B616F6" w:rsidRDefault="00361D24" w:rsidP="00967622">
      <w:pPr>
        <w:spacing w:line="360" w:lineRule="auto"/>
        <w:ind w:firstLineChars="200" w:firstLine="420"/>
        <w:contextualSpacing/>
        <w:rPr>
          <w:rFonts w:asciiTheme="minorEastAsia" w:hAnsiTheme="minorEastAsia"/>
          <w:szCs w:val="21"/>
        </w:rPr>
      </w:pPr>
      <w:r w:rsidRPr="00B616F6">
        <w:rPr>
          <w:rFonts w:asciiTheme="minorEastAsia" w:hAnsiTheme="minorEastAsia" w:hint="eastAsia"/>
          <w:szCs w:val="21"/>
        </w:rPr>
        <w:t>通过表1</w:t>
      </w:r>
      <w:r w:rsidR="004F2C25" w:rsidRPr="00B616F6">
        <w:rPr>
          <w:rFonts w:asciiTheme="minorEastAsia" w:hAnsiTheme="minorEastAsia" w:hint="eastAsia"/>
          <w:szCs w:val="21"/>
        </w:rPr>
        <w:t>可以看出</w:t>
      </w:r>
      <w:r w:rsidR="004F2C25" w:rsidRPr="00B616F6">
        <w:rPr>
          <w:rFonts w:asciiTheme="minorEastAsia" w:hAnsiTheme="minorEastAsia"/>
          <w:szCs w:val="21"/>
        </w:rPr>
        <w:t>，</w:t>
      </w:r>
      <w:r w:rsidR="004F2C25" w:rsidRPr="00B616F6">
        <w:rPr>
          <w:rFonts w:asciiTheme="minorEastAsia" w:hAnsiTheme="minorEastAsia" w:hint="eastAsia"/>
          <w:szCs w:val="21"/>
        </w:rPr>
        <w:t>LTC5800</w:t>
      </w:r>
      <w:r w:rsidR="005E48DF">
        <w:rPr>
          <w:rFonts w:asciiTheme="minorEastAsia" w:hAnsiTheme="minorEastAsia" w:hint="eastAsia"/>
          <w:szCs w:val="21"/>
        </w:rPr>
        <w:t>具有发射功率大、接收</w:t>
      </w:r>
      <w:r w:rsidRPr="00B616F6">
        <w:rPr>
          <w:rFonts w:asciiTheme="minorEastAsia" w:hAnsiTheme="minorEastAsia" w:hint="eastAsia"/>
          <w:szCs w:val="21"/>
        </w:rPr>
        <w:t>灵敏度高和功耗极低的特点，比CC230和JN5418更适合低功耗</w:t>
      </w:r>
      <w:r w:rsidR="00DC5BD6" w:rsidRPr="00B616F6">
        <w:rPr>
          <w:rFonts w:asciiTheme="minorEastAsia" w:hAnsiTheme="minorEastAsia" w:hint="eastAsia"/>
          <w:szCs w:val="21"/>
        </w:rPr>
        <w:t>无线</w:t>
      </w:r>
      <w:r w:rsidRPr="00B616F6">
        <w:rPr>
          <w:rFonts w:asciiTheme="minorEastAsia" w:hAnsiTheme="minorEastAsia" w:hint="eastAsia"/>
          <w:szCs w:val="21"/>
        </w:rPr>
        <w:t>产品的设计</w:t>
      </w:r>
      <w:r w:rsidR="004F2C25" w:rsidRPr="00B616F6">
        <w:rPr>
          <w:rFonts w:asciiTheme="minorEastAsia" w:hAnsiTheme="minorEastAsia" w:hint="eastAsia"/>
          <w:szCs w:val="21"/>
        </w:rPr>
        <w:t>。</w:t>
      </w:r>
    </w:p>
    <w:p w:rsidR="00B678E7" w:rsidRDefault="00EC0848" w:rsidP="00EC0848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楷体" w:eastAsia="楷体" w:hAnsi="楷体"/>
          <w:b/>
          <w:szCs w:val="21"/>
        </w:rPr>
      </w:pPr>
      <w:r w:rsidRPr="00242D9F">
        <w:rPr>
          <w:rFonts w:ascii="楷体" w:eastAsia="楷体" w:hAnsi="楷体" w:hint="eastAsia"/>
          <w:b/>
          <w:szCs w:val="21"/>
        </w:rPr>
        <w:t>无线通讯单元的硬件设计</w:t>
      </w:r>
    </w:p>
    <w:p w:rsidR="00B678E7" w:rsidRPr="00982E11" w:rsidRDefault="005D54B4" w:rsidP="00982E11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5D54B4">
        <w:rPr>
          <w:rFonts w:asciiTheme="minorEastAsia" w:hAnsiTheme="minorEastAsia" w:hint="eastAsia"/>
          <w:szCs w:val="21"/>
        </w:rPr>
        <w:t>图3为LTC5800的硬件设计原理图，L1、C1和C4组成</w:t>
      </w:r>
      <w:r w:rsidRPr="005D54B4">
        <w:rPr>
          <w:rFonts w:asciiTheme="minorEastAsia" w:hAnsiTheme="minorEastAsia"/>
          <w:szCs w:val="21"/>
        </w:rPr>
        <w:t>电源滤波电路，</w:t>
      </w:r>
      <w:r w:rsidRPr="005D54B4">
        <w:rPr>
          <w:rFonts w:asciiTheme="minorEastAsia" w:hAnsiTheme="minorEastAsia" w:hint="eastAsia"/>
          <w:szCs w:val="21"/>
        </w:rPr>
        <w:t>去除100</w:t>
      </w:r>
      <w:r w:rsidRPr="005D54B4">
        <w:rPr>
          <w:rFonts w:asciiTheme="minorEastAsia" w:hAnsiTheme="minorEastAsia"/>
          <w:szCs w:val="21"/>
        </w:rPr>
        <w:t>-2000khz的</w:t>
      </w:r>
      <w:r w:rsidRPr="005D54B4">
        <w:rPr>
          <w:rFonts w:asciiTheme="minorEastAsia" w:hAnsiTheme="minorEastAsia" w:hint="eastAsia"/>
          <w:szCs w:val="21"/>
        </w:rPr>
        <w:t>纹波</w:t>
      </w:r>
      <w:r w:rsidRPr="005D54B4">
        <w:rPr>
          <w:rFonts w:asciiTheme="minorEastAsia" w:hAnsiTheme="minorEastAsia"/>
          <w:szCs w:val="21"/>
        </w:rPr>
        <w:t>干扰，增加芯片工作稳定性。</w:t>
      </w:r>
      <w:r w:rsidRPr="005D54B4">
        <w:rPr>
          <w:rFonts w:asciiTheme="minorEastAsia" w:hAnsiTheme="minorEastAsia" w:hint="eastAsia"/>
          <w:szCs w:val="21"/>
        </w:rPr>
        <w:t>晶振Y1为</w:t>
      </w:r>
      <w:r w:rsidRPr="005D54B4">
        <w:rPr>
          <w:rFonts w:asciiTheme="minorEastAsia" w:hAnsiTheme="minorEastAsia"/>
          <w:szCs w:val="21"/>
        </w:rPr>
        <w:t>休眠状态提供同步时钟，晶振</w:t>
      </w:r>
      <w:r w:rsidRPr="005D54B4">
        <w:rPr>
          <w:rFonts w:asciiTheme="minorEastAsia" w:hAnsiTheme="minorEastAsia" w:hint="eastAsia"/>
          <w:szCs w:val="21"/>
        </w:rPr>
        <w:t>Y2为</w:t>
      </w:r>
      <w:r w:rsidRPr="005D54B4">
        <w:rPr>
          <w:rFonts w:asciiTheme="minorEastAsia" w:hAnsiTheme="minorEastAsia"/>
          <w:szCs w:val="21"/>
        </w:rPr>
        <w:t>芯片内部射频</w:t>
      </w:r>
      <w:r w:rsidRPr="005D54B4">
        <w:rPr>
          <w:rFonts w:asciiTheme="minorEastAsia" w:hAnsiTheme="minorEastAsia" w:hint="eastAsia"/>
          <w:szCs w:val="21"/>
        </w:rPr>
        <w:t>模块</w:t>
      </w:r>
      <w:r w:rsidRPr="005D54B4">
        <w:rPr>
          <w:rFonts w:asciiTheme="minorEastAsia" w:hAnsiTheme="minorEastAsia"/>
          <w:szCs w:val="21"/>
        </w:rPr>
        <w:t>提供时钟源</w:t>
      </w:r>
      <w:r w:rsidRPr="005D54B4">
        <w:rPr>
          <w:rFonts w:asciiTheme="minorEastAsia" w:hAnsiTheme="minorEastAsia" w:hint="eastAsia"/>
          <w:szCs w:val="21"/>
        </w:rPr>
        <w:t>。LTC5800具有</w:t>
      </w:r>
      <w:r w:rsidRPr="005D54B4">
        <w:rPr>
          <w:rFonts w:asciiTheme="minorEastAsia" w:hAnsiTheme="minorEastAsia"/>
          <w:szCs w:val="21"/>
        </w:rPr>
        <w:t>片内功率放大器 (PA) 和收发器</w:t>
      </w:r>
      <w:r w:rsidRPr="005D54B4">
        <w:rPr>
          <w:rFonts w:asciiTheme="minorEastAsia" w:hAnsiTheme="minorEastAsia" w:hint="eastAsia"/>
          <w:szCs w:val="21"/>
        </w:rPr>
        <w:t>,L2、C14和C16</w:t>
      </w:r>
      <w:proofErr w:type="gramStart"/>
      <w:r w:rsidRPr="005D54B4">
        <w:rPr>
          <w:rFonts w:asciiTheme="minorEastAsia" w:hAnsiTheme="minorEastAsia" w:hint="eastAsia"/>
          <w:szCs w:val="21"/>
        </w:rPr>
        <w:t>组成低</w:t>
      </w:r>
      <w:proofErr w:type="gramEnd"/>
      <w:r w:rsidRPr="005D54B4">
        <w:rPr>
          <w:rFonts w:asciiTheme="minorEastAsia" w:hAnsiTheme="minorEastAsia" w:hint="eastAsia"/>
          <w:szCs w:val="21"/>
        </w:rPr>
        <w:t>通π型滤波电路外接阻抗是50Ω的天线，组成RF发射电路。</w:t>
      </w:r>
    </w:p>
    <w:p w:rsidR="00982E11" w:rsidRPr="00EE0D47" w:rsidRDefault="00982E11" w:rsidP="00E41783">
      <w:pPr>
        <w:spacing w:line="360" w:lineRule="auto"/>
        <w:jc w:val="center"/>
        <w:rPr>
          <w:rFonts w:ascii="Cambria Math" w:hAnsi="Cambria Math" w:hint="eastAsia"/>
          <w:sz w:val="24"/>
          <w:szCs w:val="24"/>
          <w:oMath/>
        </w:rPr>
      </w:pPr>
      <w:bookmarkStart w:id="0" w:name="_GoBack"/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>
            <wp:extent cx="4469588" cy="399805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60" cy="39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16F6" w:rsidRPr="00DA4115" w:rsidRDefault="00242D9F" w:rsidP="00E41783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 w:rsidRPr="00DA4115">
        <w:rPr>
          <w:rFonts w:ascii="黑体" w:eastAsia="黑体" w:hAnsi="黑体" w:hint="eastAsia"/>
          <w:sz w:val="18"/>
          <w:szCs w:val="18"/>
        </w:rPr>
        <w:t>图3  LTC5800硬件原理图</w:t>
      </w:r>
    </w:p>
    <w:p w:rsidR="00242D9F" w:rsidRPr="00DA4115" w:rsidRDefault="00DA4115" w:rsidP="00E4178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4115">
        <w:rPr>
          <w:rFonts w:ascii="Times New Roman" w:hAnsi="Times New Roman" w:cs="Times New Roman"/>
          <w:sz w:val="18"/>
          <w:szCs w:val="18"/>
        </w:rPr>
        <w:t>Figure 3 LTC5800 hardware schematics</w:t>
      </w:r>
    </w:p>
    <w:p w:rsidR="00B678E7" w:rsidRPr="00242D9F" w:rsidRDefault="00B678E7" w:rsidP="00EC0848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楷体" w:eastAsia="楷体" w:hAnsi="楷体"/>
          <w:b/>
          <w:szCs w:val="21"/>
        </w:rPr>
      </w:pPr>
      <w:r w:rsidRPr="00242D9F">
        <w:rPr>
          <w:rFonts w:ascii="楷体" w:eastAsia="楷体" w:hAnsi="楷体" w:hint="eastAsia"/>
          <w:b/>
          <w:szCs w:val="21"/>
        </w:rPr>
        <w:t>低功耗的实现</w:t>
      </w:r>
    </w:p>
    <w:p w:rsidR="00314F90" w:rsidRPr="00242D9F" w:rsidRDefault="00B63008" w:rsidP="00242D9F">
      <w:pPr>
        <w:pStyle w:val="a5"/>
        <w:spacing w:line="360" w:lineRule="auto"/>
        <w:contextualSpacing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 w:hint="eastAsia"/>
          <w:szCs w:val="21"/>
        </w:rPr>
        <w:t>传感器低功耗是通过软硬件设计共同实现。</w:t>
      </w:r>
      <w:r w:rsidR="00314F90" w:rsidRPr="00242D9F">
        <w:rPr>
          <w:rFonts w:asciiTheme="minorEastAsia" w:hAnsiTheme="minorEastAsia"/>
          <w:szCs w:val="21"/>
        </w:rPr>
        <w:t>传感器设定为每</w:t>
      </w:r>
      <w:r w:rsidR="00314F90" w:rsidRPr="00242D9F">
        <w:rPr>
          <w:rFonts w:asciiTheme="minorEastAsia" w:hAnsiTheme="minorEastAsia" w:hint="eastAsia"/>
          <w:szCs w:val="21"/>
        </w:rPr>
        <w:t>隔</w:t>
      </w:r>
      <w:r w:rsidR="00314F90" w:rsidRPr="00242D9F">
        <w:rPr>
          <w:rFonts w:asciiTheme="minorEastAsia" w:hAnsiTheme="minorEastAsia"/>
          <w:szCs w:val="21"/>
        </w:rPr>
        <w:t>一分钟</w:t>
      </w:r>
      <w:r w:rsidR="00314F90" w:rsidRPr="00242D9F">
        <w:rPr>
          <w:rFonts w:asciiTheme="minorEastAsia" w:hAnsiTheme="minorEastAsia" w:hint="eastAsia"/>
          <w:szCs w:val="21"/>
        </w:rPr>
        <w:t>采集</w:t>
      </w:r>
      <w:r w:rsidR="00314F90" w:rsidRPr="00242D9F">
        <w:rPr>
          <w:rFonts w:asciiTheme="minorEastAsia" w:hAnsiTheme="minorEastAsia"/>
          <w:szCs w:val="21"/>
        </w:rPr>
        <w:t>一次液压支架的工作阻力，每5分钟发送一次</w:t>
      </w:r>
      <w:r w:rsidR="00314F90" w:rsidRPr="00242D9F">
        <w:rPr>
          <w:rFonts w:asciiTheme="minorEastAsia" w:hAnsiTheme="minorEastAsia" w:hint="eastAsia"/>
          <w:szCs w:val="21"/>
        </w:rPr>
        <w:t>这5分钟内</w:t>
      </w:r>
      <w:r w:rsidR="00314F90" w:rsidRPr="00242D9F">
        <w:rPr>
          <w:rFonts w:asciiTheme="minorEastAsia" w:hAnsiTheme="minorEastAsia"/>
          <w:szCs w:val="21"/>
        </w:rPr>
        <w:t>的</w:t>
      </w:r>
      <w:r w:rsidR="00314F90" w:rsidRPr="00242D9F">
        <w:rPr>
          <w:rFonts w:asciiTheme="minorEastAsia" w:hAnsiTheme="minorEastAsia" w:hint="eastAsia"/>
          <w:szCs w:val="21"/>
        </w:rPr>
        <w:t>监测</w:t>
      </w:r>
      <w:r w:rsidR="00314F90" w:rsidRPr="00242D9F">
        <w:rPr>
          <w:rFonts w:asciiTheme="minorEastAsia" w:hAnsiTheme="minorEastAsia"/>
          <w:szCs w:val="21"/>
        </w:rPr>
        <w:t>数据</w:t>
      </w:r>
      <w:r w:rsidR="00314F90" w:rsidRPr="00242D9F">
        <w:rPr>
          <w:rFonts w:asciiTheme="minorEastAsia" w:hAnsiTheme="minorEastAsia" w:hint="eastAsia"/>
          <w:szCs w:val="21"/>
        </w:rPr>
        <w:t>，完成</w:t>
      </w:r>
      <w:r w:rsidR="00314F90" w:rsidRPr="00242D9F">
        <w:rPr>
          <w:rFonts w:asciiTheme="minorEastAsia" w:hAnsiTheme="minorEastAsia"/>
          <w:szCs w:val="21"/>
        </w:rPr>
        <w:t>一次采集和发送时间在</w:t>
      </w:r>
      <w:r w:rsidR="00314F90" w:rsidRPr="00242D9F">
        <w:rPr>
          <w:rFonts w:asciiTheme="minorEastAsia" w:hAnsiTheme="minorEastAsia" w:hint="eastAsia"/>
          <w:szCs w:val="21"/>
        </w:rPr>
        <w:t>2S左右。</w:t>
      </w:r>
      <w:r w:rsidR="00314F90" w:rsidRPr="00242D9F">
        <w:rPr>
          <w:rFonts w:asciiTheme="minorEastAsia" w:hAnsiTheme="minorEastAsia"/>
          <w:szCs w:val="21"/>
        </w:rPr>
        <w:t>在不进行</w:t>
      </w:r>
      <w:r w:rsidR="00314F90" w:rsidRPr="00242D9F">
        <w:rPr>
          <w:rFonts w:asciiTheme="minorEastAsia" w:hAnsiTheme="minorEastAsia" w:hint="eastAsia"/>
          <w:szCs w:val="21"/>
        </w:rPr>
        <w:t>压力采集和</w:t>
      </w:r>
      <w:r w:rsidR="00314F90" w:rsidRPr="00242D9F">
        <w:rPr>
          <w:rFonts w:asciiTheme="minorEastAsia" w:hAnsiTheme="minorEastAsia"/>
          <w:szCs w:val="21"/>
        </w:rPr>
        <w:t>发送</w:t>
      </w:r>
      <w:r w:rsidR="00314F90" w:rsidRPr="00242D9F">
        <w:rPr>
          <w:rFonts w:asciiTheme="minorEastAsia" w:hAnsiTheme="minorEastAsia" w:hint="eastAsia"/>
          <w:szCs w:val="21"/>
        </w:rPr>
        <w:t>阶段</w:t>
      </w:r>
      <w:r w:rsidR="00314F90" w:rsidRPr="00242D9F">
        <w:rPr>
          <w:rFonts w:asciiTheme="minorEastAsia" w:hAnsiTheme="minorEastAsia"/>
          <w:szCs w:val="21"/>
        </w:rPr>
        <w:t>，</w:t>
      </w:r>
      <w:r w:rsidR="00314F90" w:rsidRPr="00242D9F">
        <w:rPr>
          <w:rFonts w:asciiTheme="minorEastAsia" w:hAnsiTheme="minorEastAsia" w:hint="eastAsia"/>
          <w:szCs w:val="21"/>
        </w:rPr>
        <w:t>通过</w:t>
      </w:r>
      <w:r w:rsidR="00314F90" w:rsidRPr="00242D9F">
        <w:rPr>
          <w:rFonts w:asciiTheme="minorEastAsia" w:hAnsiTheme="minorEastAsia"/>
          <w:szCs w:val="21"/>
        </w:rPr>
        <w:t>电源开关</w:t>
      </w:r>
      <w:r w:rsidR="00314F90" w:rsidRPr="00242D9F">
        <w:rPr>
          <w:rFonts w:asciiTheme="minorEastAsia" w:hAnsiTheme="minorEastAsia" w:hint="eastAsia"/>
          <w:szCs w:val="21"/>
        </w:rPr>
        <w:t>关闭</w:t>
      </w:r>
      <w:r w:rsidR="00314F90" w:rsidRPr="00242D9F">
        <w:rPr>
          <w:rFonts w:asciiTheme="minorEastAsia" w:hAnsiTheme="minorEastAsia"/>
          <w:szCs w:val="21"/>
        </w:rPr>
        <w:t>外围电路的电源，</w:t>
      </w:r>
      <w:r w:rsidR="00314F90" w:rsidRPr="00242D9F">
        <w:rPr>
          <w:rFonts w:asciiTheme="minorEastAsia" w:hAnsiTheme="minorEastAsia" w:hint="eastAsia"/>
          <w:szCs w:val="21"/>
        </w:rPr>
        <w:t>MCU进入</w:t>
      </w:r>
      <w:r w:rsidR="00314F90" w:rsidRPr="00242D9F">
        <w:rPr>
          <w:rFonts w:asciiTheme="minorEastAsia" w:hAnsiTheme="minorEastAsia"/>
          <w:szCs w:val="21"/>
        </w:rPr>
        <w:t>休眠状态，</w:t>
      </w:r>
      <w:r w:rsidR="00314F90" w:rsidRPr="00242D9F">
        <w:rPr>
          <w:rFonts w:asciiTheme="minorEastAsia" w:hAnsiTheme="minorEastAsia" w:hint="eastAsia"/>
          <w:szCs w:val="21"/>
        </w:rPr>
        <w:t>以</w:t>
      </w:r>
      <w:r w:rsidR="00314F90" w:rsidRPr="00242D9F">
        <w:rPr>
          <w:rFonts w:asciiTheme="minorEastAsia" w:hAnsiTheme="minorEastAsia"/>
          <w:szCs w:val="21"/>
        </w:rPr>
        <w:t>降低设备</w:t>
      </w:r>
      <w:r w:rsidR="00314F90" w:rsidRPr="00242D9F">
        <w:rPr>
          <w:rFonts w:asciiTheme="minorEastAsia" w:hAnsiTheme="minorEastAsia" w:hint="eastAsia"/>
          <w:szCs w:val="21"/>
        </w:rPr>
        <w:t>功耗</w:t>
      </w:r>
      <w:r w:rsidR="00314F90" w:rsidRPr="00242D9F">
        <w:rPr>
          <w:rFonts w:asciiTheme="minorEastAsia" w:hAnsiTheme="minorEastAsia"/>
          <w:szCs w:val="21"/>
        </w:rPr>
        <w:t>。这样既能保证及时捕捉到支架正常工作</w:t>
      </w:r>
      <w:proofErr w:type="gramStart"/>
      <w:r w:rsidR="00314F90" w:rsidRPr="00242D9F">
        <w:rPr>
          <w:rFonts w:asciiTheme="minorEastAsia" w:hAnsiTheme="minorEastAsia"/>
          <w:szCs w:val="21"/>
        </w:rPr>
        <w:t>及移架阶段</w:t>
      </w:r>
      <w:proofErr w:type="gramEnd"/>
      <w:r w:rsidR="00DA4115">
        <w:rPr>
          <w:rFonts w:asciiTheme="minorEastAsia" w:hAnsiTheme="minorEastAsia"/>
          <w:szCs w:val="21"/>
        </w:rPr>
        <w:t>压力变化的关键点，</w:t>
      </w:r>
      <w:r w:rsidR="00DA4115">
        <w:rPr>
          <w:rFonts w:asciiTheme="minorEastAsia" w:hAnsiTheme="minorEastAsia" w:hint="eastAsia"/>
          <w:szCs w:val="21"/>
        </w:rPr>
        <w:t>又</w:t>
      </w:r>
      <w:r w:rsidR="00DA4115">
        <w:rPr>
          <w:rFonts w:asciiTheme="minorEastAsia" w:hAnsiTheme="minorEastAsia"/>
          <w:szCs w:val="21"/>
        </w:rPr>
        <w:t>为</w:t>
      </w:r>
      <w:r w:rsidR="00314F90" w:rsidRPr="00242D9F">
        <w:rPr>
          <w:rFonts w:asciiTheme="minorEastAsia" w:hAnsiTheme="minorEastAsia"/>
          <w:szCs w:val="21"/>
        </w:rPr>
        <w:t>支架支护状态、进行支护分析提供准确、合理、有效的数据；同时</w:t>
      </w:r>
      <w:r w:rsidR="00314F90" w:rsidRPr="00242D9F">
        <w:rPr>
          <w:rFonts w:asciiTheme="minorEastAsia" w:hAnsiTheme="minorEastAsia" w:hint="eastAsia"/>
          <w:szCs w:val="21"/>
        </w:rPr>
        <w:t>又</w:t>
      </w:r>
      <w:r w:rsidR="00314F90" w:rsidRPr="00242D9F">
        <w:rPr>
          <w:rFonts w:asciiTheme="minorEastAsia" w:hAnsiTheme="minorEastAsia"/>
          <w:szCs w:val="21"/>
        </w:rPr>
        <w:t>能降低设备的</w:t>
      </w:r>
      <w:r w:rsidR="00314F90" w:rsidRPr="00242D9F">
        <w:rPr>
          <w:rFonts w:asciiTheme="minorEastAsia" w:hAnsiTheme="minorEastAsia" w:hint="eastAsia"/>
          <w:szCs w:val="21"/>
        </w:rPr>
        <w:t>平均</w:t>
      </w:r>
      <w:r w:rsidR="00314F90" w:rsidRPr="00242D9F">
        <w:rPr>
          <w:rFonts w:asciiTheme="minorEastAsia" w:hAnsiTheme="minorEastAsia"/>
          <w:szCs w:val="21"/>
        </w:rPr>
        <w:t>功耗。</w:t>
      </w:r>
    </w:p>
    <w:p w:rsidR="00314F90" w:rsidRPr="0092178F" w:rsidRDefault="00314F90" w:rsidP="00D41B5D">
      <w:pPr>
        <w:pStyle w:val="a5"/>
        <w:spacing w:line="360" w:lineRule="auto"/>
        <w:contextualSpacing/>
        <w:jc w:val="left"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 w:hint="eastAsia"/>
          <w:szCs w:val="21"/>
        </w:rPr>
        <w:t>设备在进入休眠状态时，只有MCU、无线通讯模块、光感电路和系统时钟电路供电。</w:t>
      </w:r>
      <w:r w:rsidR="0092178F">
        <w:rPr>
          <w:rFonts w:asciiTheme="minorEastAsia" w:hAnsiTheme="minorEastAsia" w:hint="eastAsia"/>
          <w:szCs w:val="21"/>
        </w:rPr>
        <w:t>休眠状态下，</w:t>
      </w:r>
      <w:r w:rsidR="0092178F" w:rsidRPr="00242D9F">
        <w:rPr>
          <w:rFonts w:asciiTheme="minorEastAsia" w:hAnsiTheme="minorEastAsia" w:hint="eastAsia"/>
          <w:szCs w:val="21"/>
        </w:rPr>
        <w:t xml:space="preserve"> </w:t>
      </w:r>
      <w:r w:rsidRPr="00242D9F">
        <w:rPr>
          <w:rFonts w:asciiTheme="minorEastAsia" w:hAnsiTheme="minorEastAsia" w:hint="eastAsia"/>
          <w:szCs w:val="21"/>
        </w:rPr>
        <w:t>MCU和系统时钟消耗电流在</w:t>
      </w:r>
      <w:r w:rsidR="00763D98" w:rsidRPr="00242D9F">
        <w:rPr>
          <w:rFonts w:asciiTheme="minorEastAsia" w:hAnsiTheme="minorEastAsia" w:hint="eastAsia"/>
          <w:szCs w:val="21"/>
        </w:rPr>
        <w:t>1</w:t>
      </w:r>
      <w:r w:rsidRPr="00242D9F">
        <w:rPr>
          <w:rFonts w:asciiTheme="minorEastAsia" w:hAnsiTheme="minorEastAsia" w:hint="eastAsia"/>
          <w:szCs w:val="21"/>
        </w:rPr>
        <w:t>0μA左右；光感电路的光敏电阻暗光状态下电阻值在500K左右，消耗电流在60μA左右；无线模块的</w:t>
      </w:r>
      <w:r w:rsidR="00FF2E78" w:rsidRPr="00242D9F">
        <w:rPr>
          <w:rFonts w:asciiTheme="minorEastAsia" w:hAnsiTheme="minorEastAsia" w:hint="eastAsia"/>
          <w:szCs w:val="21"/>
        </w:rPr>
        <w:t>消耗</w:t>
      </w:r>
      <w:r w:rsidRPr="00242D9F">
        <w:rPr>
          <w:rFonts w:asciiTheme="minorEastAsia" w:hAnsiTheme="minorEastAsia" w:hint="eastAsia"/>
          <w:szCs w:val="21"/>
        </w:rPr>
        <w:t>电流</w:t>
      </w:r>
      <w:r w:rsidR="00FF2E78" w:rsidRPr="00242D9F">
        <w:rPr>
          <w:rFonts w:asciiTheme="minorEastAsia" w:hAnsiTheme="minorEastAsia" w:hint="eastAsia"/>
          <w:szCs w:val="21"/>
        </w:rPr>
        <w:t>2</w:t>
      </w:r>
      <w:r w:rsidRPr="00242D9F">
        <w:rPr>
          <w:rFonts w:asciiTheme="minorEastAsia" w:hAnsiTheme="minorEastAsia" w:hint="eastAsia"/>
          <w:szCs w:val="21"/>
        </w:rPr>
        <w:t>μA左右</w:t>
      </w:r>
      <w:r w:rsidR="00763D98" w:rsidRPr="00242D9F">
        <w:rPr>
          <w:rFonts w:asciiTheme="minorEastAsia" w:hAnsiTheme="minorEastAsia" w:hint="eastAsia"/>
          <w:szCs w:val="21"/>
        </w:rPr>
        <w:t>，休眠的整机</w:t>
      </w:r>
      <w:r w:rsidR="00881F9B" w:rsidRPr="00242D9F">
        <w:rPr>
          <w:rFonts w:asciiTheme="minorEastAsia" w:hAnsiTheme="minorEastAsia" w:hint="eastAsia"/>
          <w:szCs w:val="21"/>
        </w:rPr>
        <w:t>电流</w:t>
      </w:r>
      <w:r w:rsidR="00763D98" w:rsidRPr="00242D9F">
        <w:rPr>
          <w:rFonts w:asciiTheme="minorEastAsia" w:hAnsiTheme="minorEastAsia" w:hint="eastAsia"/>
          <w:szCs w:val="21"/>
        </w:rPr>
        <w:t>在80μ</w:t>
      </w:r>
      <w:r w:rsidR="0092178F">
        <w:rPr>
          <w:rFonts w:asciiTheme="minorEastAsia" w:hAnsiTheme="minorEastAsia" w:hint="eastAsia"/>
          <w:szCs w:val="21"/>
        </w:rPr>
        <w:t>A左右。</w:t>
      </w:r>
      <w:r w:rsidR="00881F9B" w:rsidRPr="00242D9F">
        <w:rPr>
          <w:rFonts w:asciiTheme="minorEastAsia" w:hAnsiTheme="minorEastAsia" w:hint="eastAsia"/>
          <w:szCs w:val="21"/>
        </w:rPr>
        <w:t>采集和发送数据时电流</w:t>
      </w:r>
      <w:r w:rsidR="00763D98" w:rsidRPr="00242D9F">
        <w:rPr>
          <w:rFonts w:asciiTheme="minorEastAsia" w:hAnsiTheme="minorEastAsia" w:hint="eastAsia"/>
          <w:szCs w:val="21"/>
        </w:rPr>
        <w:t>在15mA左右，时间在2S内可完成</w:t>
      </w:r>
      <w:r w:rsidR="00D41B5D">
        <w:rPr>
          <w:rFonts w:asciiTheme="minorEastAsia" w:hAnsiTheme="minorEastAsia" w:hint="eastAsia"/>
          <w:szCs w:val="21"/>
        </w:rPr>
        <w:t>。因此，传感器的平均电流为：</w:t>
      </w:r>
      <m:oMath>
        <m:d>
          <m:dPr>
            <m:begChr m:val="{"/>
            <m:endChr m:val="}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15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mA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×10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+0.08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mA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×290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s</m:t>
                </m:r>
              </m:e>
            </m:d>
          </m:e>
        </m:d>
        <m:r>
          <w:rPr>
            <w:rFonts w:ascii="Cambria Math" w:hAnsi="Cambria Math"/>
            <w:szCs w:val="21"/>
          </w:rPr>
          <m:t>÷300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s</m:t>
            </m:r>
          </m:e>
        </m:d>
        <m:r>
          <w:rPr>
            <w:rFonts w:ascii="Cambria Math" w:hAnsi="Cambria Math"/>
            <w:szCs w:val="21"/>
          </w:rPr>
          <m:t>=0.57mA</m:t>
        </m:r>
      </m:oMath>
      <w:r w:rsidR="00763D98" w:rsidRPr="00242D9F">
        <w:rPr>
          <w:rFonts w:asciiTheme="minorEastAsia" w:hAnsiTheme="minorEastAsia" w:hint="eastAsia"/>
          <w:szCs w:val="21"/>
        </w:rPr>
        <w:t>。</w:t>
      </w:r>
      <w:r w:rsidR="00D41B5D">
        <w:rPr>
          <w:rFonts w:asciiTheme="minorEastAsia" w:hAnsiTheme="minorEastAsia" w:hint="eastAsia"/>
          <w:szCs w:val="21"/>
        </w:rPr>
        <w:t>采用9A/H的电池，考虑电池20%损耗，使用一年最大平均电流为：</w:t>
      </w:r>
      <m:oMath>
        <m:d>
          <m:dPr>
            <m:begChr m:val="{"/>
            <m:endChr m:val="}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9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  <m:e>
                <m:r>
                  <w:rPr>
                    <w:rFonts w:ascii="Cambria Math" w:hAnsi="Cambria Math"/>
                    <w:szCs w:val="21"/>
                  </w:rPr>
                  <m:t>H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×80%</m:t>
            </m:r>
          </m:e>
        </m:d>
        <m:r>
          <w:rPr>
            <w:rFonts w:ascii="Cambria Math" w:hAnsi="Cambria Math"/>
            <w:szCs w:val="21"/>
          </w:rPr>
          <m:t>÷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24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小时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w:lastRenderedPageBreak/>
              <m:t>365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天</m:t>
                </m:r>
              </m:e>
            </m:d>
          </m:e>
        </m:d>
        <m:r>
          <w:rPr>
            <w:rFonts w:ascii="Cambria Math" w:hAnsi="Cambria Math"/>
            <w:szCs w:val="21"/>
          </w:rPr>
          <m:t>=0.82mA</m:t>
        </m:r>
      </m:oMath>
      <w:r w:rsidR="00D41B5D">
        <w:rPr>
          <w:rFonts w:asciiTheme="minorEastAsia" w:hAnsiTheme="minorEastAsia" w:hint="eastAsia"/>
          <w:szCs w:val="21"/>
        </w:rPr>
        <w:t>，根据上述的理论计算可以看出，传感器的平均电流远小于所要求的电流，电池完全可以使用1年以上</w:t>
      </w:r>
      <w:r w:rsidR="00773B63" w:rsidRPr="0092178F">
        <w:rPr>
          <w:rFonts w:asciiTheme="minorEastAsia" w:hAnsiTheme="minorEastAsia" w:hint="eastAsia"/>
          <w:szCs w:val="21"/>
        </w:rPr>
        <w:t>。</w:t>
      </w:r>
    </w:p>
    <w:p w:rsidR="00FC50F8" w:rsidRPr="00242D9F" w:rsidRDefault="00A4456E" w:rsidP="004A33E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r w:rsidRPr="00242D9F">
        <w:rPr>
          <w:rFonts w:ascii="黑体" w:eastAsia="黑体" w:hAnsi="黑体" w:hint="eastAsia"/>
          <w:b/>
          <w:szCs w:val="21"/>
        </w:rPr>
        <w:t>系统</w:t>
      </w:r>
      <w:r w:rsidR="00FC50F8" w:rsidRPr="00242D9F">
        <w:rPr>
          <w:rFonts w:ascii="黑体" w:eastAsia="黑体" w:hAnsi="黑体" w:hint="eastAsia"/>
          <w:b/>
          <w:szCs w:val="21"/>
        </w:rPr>
        <w:t>软件设计</w:t>
      </w:r>
    </w:p>
    <w:p w:rsidR="00C73675" w:rsidRPr="00242D9F" w:rsidRDefault="00C73675" w:rsidP="00F74E7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如图4所示，</w:t>
      </w:r>
      <w:r w:rsidR="00CC7C1D" w:rsidRPr="00242D9F">
        <w:rPr>
          <w:rFonts w:asciiTheme="minorEastAsia" w:hAnsiTheme="minorEastAsia" w:hint="eastAsia"/>
          <w:szCs w:val="21"/>
        </w:rPr>
        <w:t>传感器</w:t>
      </w:r>
      <w:r w:rsidR="00A4456E" w:rsidRPr="00242D9F">
        <w:rPr>
          <w:rFonts w:asciiTheme="minorEastAsia" w:hAnsiTheme="minorEastAsia" w:hint="eastAsia"/>
          <w:szCs w:val="21"/>
        </w:rPr>
        <w:t>上电后</w:t>
      </w:r>
      <w:r w:rsidR="00A4456E" w:rsidRPr="00242D9F">
        <w:rPr>
          <w:rFonts w:asciiTheme="minorEastAsia" w:hAnsiTheme="minorEastAsia"/>
          <w:szCs w:val="21"/>
        </w:rPr>
        <w:t>首先对</w:t>
      </w:r>
      <w:r w:rsidR="00A4456E" w:rsidRPr="00242D9F">
        <w:rPr>
          <w:rFonts w:asciiTheme="minorEastAsia" w:hAnsiTheme="minorEastAsia" w:hint="eastAsia"/>
          <w:szCs w:val="21"/>
        </w:rPr>
        <w:t>PIC单片机</w:t>
      </w:r>
      <w:r w:rsidR="00A4456E" w:rsidRPr="00242D9F">
        <w:rPr>
          <w:rFonts w:asciiTheme="minorEastAsia" w:hAnsiTheme="minorEastAsia"/>
          <w:szCs w:val="21"/>
        </w:rPr>
        <w:t>进行初始化配置包括</w:t>
      </w:r>
      <w:r w:rsidR="00A4456E" w:rsidRPr="00242D9F">
        <w:rPr>
          <w:rFonts w:asciiTheme="minorEastAsia" w:hAnsiTheme="minorEastAsia" w:hint="eastAsia"/>
          <w:szCs w:val="21"/>
        </w:rPr>
        <w:t>ADC、UART、RTC</w:t>
      </w:r>
      <w:r w:rsidR="001E3C79">
        <w:rPr>
          <w:rFonts w:asciiTheme="minorEastAsia" w:hAnsiTheme="minorEastAsia" w:hint="eastAsia"/>
          <w:szCs w:val="21"/>
        </w:rPr>
        <w:t>、I/O、EEPROM以</w:t>
      </w:r>
      <w:r w:rsidR="00A4456E" w:rsidRPr="00242D9F">
        <w:rPr>
          <w:rFonts w:asciiTheme="minorEastAsia" w:hAnsiTheme="minorEastAsia" w:hint="eastAsia"/>
          <w:szCs w:val="21"/>
        </w:rPr>
        <w:t>及T</w:t>
      </w:r>
      <w:r w:rsidR="00A4456E" w:rsidRPr="00242D9F">
        <w:rPr>
          <w:rFonts w:asciiTheme="minorEastAsia" w:hAnsiTheme="minorEastAsia"/>
          <w:szCs w:val="21"/>
        </w:rPr>
        <w:t>imer</w:t>
      </w:r>
      <w:r w:rsidR="00A4456E" w:rsidRPr="00242D9F">
        <w:rPr>
          <w:rFonts w:asciiTheme="minorEastAsia" w:hAnsiTheme="minorEastAsia" w:hint="eastAsia"/>
          <w:szCs w:val="21"/>
        </w:rPr>
        <w:t>等，</w:t>
      </w:r>
      <w:r w:rsidR="00A4456E" w:rsidRPr="00242D9F">
        <w:rPr>
          <w:rFonts w:asciiTheme="minorEastAsia" w:hAnsiTheme="minorEastAsia"/>
          <w:szCs w:val="21"/>
        </w:rPr>
        <w:t>然后读取存储在</w:t>
      </w:r>
      <w:r w:rsidR="00A4456E" w:rsidRPr="00242D9F">
        <w:rPr>
          <w:rFonts w:asciiTheme="minorEastAsia" w:hAnsiTheme="minorEastAsia" w:hint="eastAsia"/>
          <w:szCs w:val="21"/>
        </w:rPr>
        <w:t>PIC单片机内部EEPROM</w:t>
      </w:r>
      <w:r w:rsidR="00A4456E" w:rsidRPr="00242D9F">
        <w:rPr>
          <w:rFonts w:asciiTheme="minorEastAsia" w:hAnsiTheme="minorEastAsia"/>
          <w:szCs w:val="21"/>
        </w:rPr>
        <w:t>的传感器</w:t>
      </w:r>
      <w:r w:rsidR="00A4456E" w:rsidRPr="00242D9F">
        <w:rPr>
          <w:rFonts w:asciiTheme="minorEastAsia" w:hAnsiTheme="minorEastAsia" w:hint="eastAsia"/>
          <w:szCs w:val="21"/>
        </w:rPr>
        <w:t>配置信息</w:t>
      </w:r>
      <w:r w:rsidR="00A4456E" w:rsidRPr="00242D9F">
        <w:rPr>
          <w:rFonts w:asciiTheme="minorEastAsia" w:hAnsiTheme="minorEastAsia"/>
          <w:szCs w:val="21"/>
        </w:rPr>
        <w:t>。</w:t>
      </w:r>
      <w:r w:rsidR="00CC7C1D" w:rsidRPr="00242D9F">
        <w:rPr>
          <w:rFonts w:asciiTheme="minorEastAsia" w:hAnsiTheme="minorEastAsia" w:hint="eastAsia"/>
          <w:szCs w:val="21"/>
        </w:rPr>
        <w:t>读取</w:t>
      </w:r>
      <w:r w:rsidR="00CC7C1D" w:rsidRPr="00242D9F">
        <w:rPr>
          <w:rFonts w:asciiTheme="minorEastAsia" w:hAnsiTheme="minorEastAsia"/>
          <w:szCs w:val="21"/>
        </w:rPr>
        <w:t>完成后，MCU</w:t>
      </w:r>
      <w:r w:rsidR="00CC7C1D" w:rsidRPr="00242D9F">
        <w:rPr>
          <w:rFonts w:asciiTheme="minorEastAsia" w:hAnsiTheme="minorEastAsia" w:hint="eastAsia"/>
          <w:szCs w:val="21"/>
        </w:rPr>
        <w:t>通过UART接口发送</w:t>
      </w:r>
      <w:r w:rsidR="00CC7C1D" w:rsidRPr="00242D9F">
        <w:rPr>
          <w:rFonts w:asciiTheme="minorEastAsia" w:hAnsiTheme="minorEastAsia"/>
          <w:szCs w:val="21"/>
        </w:rPr>
        <w:t>命令字，</w:t>
      </w:r>
      <w:r w:rsidR="00CC7C1D" w:rsidRPr="00242D9F">
        <w:rPr>
          <w:rFonts w:asciiTheme="minorEastAsia" w:hAnsiTheme="minorEastAsia" w:hint="eastAsia"/>
          <w:szCs w:val="21"/>
        </w:rPr>
        <w:t>控制LTC5800向</w:t>
      </w:r>
      <w:r w:rsidR="00F74E78">
        <w:rPr>
          <w:rFonts w:asciiTheme="minorEastAsia" w:hAnsiTheme="minorEastAsia"/>
          <w:szCs w:val="21"/>
        </w:rPr>
        <w:t>无线网络发送加入网络申请</w:t>
      </w:r>
      <w:r w:rsidR="00F74E78">
        <w:rPr>
          <w:rFonts w:asciiTheme="minorEastAsia" w:hAnsiTheme="minorEastAsia" w:hint="eastAsia"/>
          <w:szCs w:val="21"/>
        </w:rPr>
        <w:t>。</w:t>
      </w:r>
      <w:r w:rsidR="00CC7C1D" w:rsidRPr="00242D9F">
        <w:rPr>
          <w:rFonts w:asciiTheme="minorEastAsia" w:hAnsiTheme="minorEastAsia"/>
          <w:szCs w:val="21"/>
        </w:rPr>
        <w:t>组</w:t>
      </w:r>
      <w:proofErr w:type="gramStart"/>
      <w:r w:rsidR="00CC7C1D" w:rsidRPr="00242D9F">
        <w:rPr>
          <w:rFonts w:asciiTheme="minorEastAsia" w:hAnsiTheme="minorEastAsia"/>
          <w:szCs w:val="21"/>
        </w:rPr>
        <w:t>网成功</w:t>
      </w:r>
      <w:proofErr w:type="gramEnd"/>
      <w:r w:rsidR="00CC7C1D" w:rsidRPr="00242D9F">
        <w:rPr>
          <w:rFonts w:asciiTheme="minorEastAsia" w:hAnsiTheme="minorEastAsia"/>
          <w:szCs w:val="21"/>
        </w:rPr>
        <w:t>后，</w:t>
      </w:r>
      <w:r w:rsidR="00CC7C1D" w:rsidRPr="00242D9F">
        <w:rPr>
          <w:rFonts w:asciiTheme="minorEastAsia" w:hAnsiTheme="minorEastAsia" w:hint="eastAsia"/>
          <w:szCs w:val="21"/>
        </w:rPr>
        <w:t>LTC5800通过UART</w:t>
      </w:r>
      <w:proofErr w:type="gramStart"/>
      <w:r w:rsidR="00CC7C1D" w:rsidRPr="00242D9F">
        <w:rPr>
          <w:rFonts w:asciiTheme="minorEastAsia" w:hAnsiTheme="minorEastAsia" w:hint="eastAsia"/>
          <w:szCs w:val="21"/>
        </w:rPr>
        <w:t>返回</w:t>
      </w:r>
      <w:r w:rsidR="00CC7C1D" w:rsidRPr="00242D9F">
        <w:rPr>
          <w:rFonts w:asciiTheme="minorEastAsia" w:hAnsiTheme="minorEastAsia"/>
          <w:szCs w:val="21"/>
        </w:rPr>
        <w:t>组网</w:t>
      </w:r>
      <w:r w:rsidR="00CC7C1D" w:rsidRPr="00242D9F">
        <w:rPr>
          <w:rFonts w:asciiTheme="minorEastAsia" w:hAnsiTheme="minorEastAsia" w:hint="eastAsia"/>
          <w:szCs w:val="21"/>
        </w:rPr>
        <w:t>成功</w:t>
      </w:r>
      <w:proofErr w:type="gramEnd"/>
      <w:r w:rsidR="00CC7C1D" w:rsidRPr="00242D9F">
        <w:rPr>
          <w:rFonts w:asciiTheme="minorEastAsia" w:hAnsiTheme="minorEastAsia" w:hint="eastAsia"/>
          <w:szCs w:val="21"/>
        </w:rPr>
        <w:t>通知</w:t>
      </w:r>
      <w:r>
        <w:rPr>
          <w:rFonts w:asciiTheme="minorEastAsia" w:hAnsiTheme="minorEastAsia" w:hint="eastAsia"/>
          <w:szCs w:val="21"/>
        </w:rPr>
        <w:t>，MCU关闭外围电路</w:t>
      </w:r>
      <w:r w:rsidRPr="00242D9F">
        <w:rPr>
          <w:rFonts w:asciiTheme="minorEastAsia" w:hAnsiTheme="minorEastAsia"/>
          <w:szCs w:val="21"/>
        </w:rPr>
        <w:t>电源开关</w:t>
      </w:r>
      <w:r>
        <w:rPr>
          <w:rFonts w:asciiTheme="minorEastAsia" w:hAnsiTheme="minorEastAsia" w:hint="eastAsia"/>
          <w:szCs w:val="21"/>
        </w:rPr>
        <w:t>并进入休眠状态，并通过RTC定时器每隔1分钟自动唤醒一次，唤醒后首先判断是否</w:t>
      </w:r>
      <w:proofErr w:type="gramStart"/>
      <w:r>
        <w:rPr>
          <w:rFonts w:asciiTheme="minorEastAsia" w:hAnsiTheme="minorEastAsia" w:hint="eastAsia"/>
          <w:szCs w:val="21"/>
        </w:rPr>
        <w:t>处于组</w:t>
      </w:r>
      <w:proofErr w:type="gramEnd"/>
      <w:r>
        <w:rPr>
          <w:rFonts w:asciiTheme="minorEastAsia" w:hAnsiTheme="minorEastAsia" w:hint="eastAsia"/>
          <w:szCs w:val="21"/>
        </w:rPr>
        <w:t>网状态，若处于网络中则进行采集和发送处理，重新进入休眠状态；若不处于网络中，则重新</w:t>
      </w:r>
      <w:proofErr w:type="gramStart"/>
      <w:r>
        <w:rPr>
          <w:rFonts w:asciiTheme="minorEastAsia" w:hAnsiTheme="minorEastAsia" w:hint="eastAsia"/>
          <w:szCs w:val="21"/>
        </w:rPr>
        <w:t>发送组</w:t>
      </w:r>
      <w:proofErr w:type="gramEnd"/>
      <w:r>
        <w:rPr>
          <w:rFonts w:asciiTheme="minorEastAsia" w:hAnsiTheme="minorEastAsia" w:hint="eastAsia"/>
          <w:szCs w:val="21"/>
        </w:rPr>
        <w:t>网命令。M</w:t>
      </w:r>
      <w:r w:rsidRPr="00242D9F">
        <w:rPr>
          <w:rFonts w:asciiTheme="minorEastAsia" w:hAnsiTheme="minorEastAsia" w:hint="eastAsia"/>
          <w:szCs w:val="21"/>
        </w:rPr>
        <w:t>CU进入</w:t>
      </w:r>
      <w:r w:rsidRPr="00242D9F">
        <w:rPr>
          <w:rFonts w:asciiTheme="minorEastAsia" w:hAnsiTheme="minorEastAsia"/>
          <w:szCs w:val="21"/>
        </w:rPr>
        <w:t>休眠待机状态</w:t>
      </w:r>
      <w:r>
        <w:rPr>
          <w:rFonts w:asciiTheme="minorEastAsia" w:hAnsiTheme="minorEastAsia" w:hint="eastAsia"/>
          <w:szCs w:val="21"/>
        </w:rPr>
        <w:t>时</w:t>
      </w:r>
      <w:r w:rsidRPr="00242D9F">
        <w:rPr>
          <w:rFonts w:asciiTheme="minorEastAsia" w:hAnsiTheme="minorEastAsia"/>
          <w:szCs w:val="21"/>
        </w:rPr>
        <w:t>，并不关闭</w:t>
      </w:r>
      <w:r w:rsidRPr="00242D9F">
        <w:rPr>
          <w:rFonts w:asciiTheme="minorEastAsia" w:hAnsiTheme="minorEastAsia" w:hint="eastAsia"/>
          <w:szCs w:val="21"/>
        </w:rPr>
        <w:t>LTC5800电源</w:t>
      </w:r>
      <w:r w:rsidR="00F74E78">
        <w:rPr>
          <w:rFonts w:asciiTheme="minorEastAsia" w:hAnsiTheme="minorEastAsia" w:hint="eastAsia"/>
          <w:szCs w:val="21"/>
        </w:rPr>
        <w:t>。因为，</w:t>
      </w:r>
      <w:r w:rsidR="001E3C79">
        <w:rPr>
          <w:rFonts w:asciiTheme="minorEastAsia" w:hAnsiTheme="minorEastAsia" w:hint="eastAsia"/>
          <w:szCs w:val="21"/>
        </w:rPr>
        <w:t>LTC5800的UART一直处于可操作状态，其通过</w:t>
      </w:r>
      <w:proofErr w:type="spellStart"/>
      <w:r w:rsidR="001E3C79">
        <w:rPr>
          <w:rFonts w:asciiTheme="minorEastAsia" w:hAnsiTheme="minorEastAsia" w:hint="eastAsia"/>
          <w:szCs w:val="21"/>
        </w:rPr>
        <w:t>Smartmesh</w:t>
      </w:r>
      <w:proofErr w:type="spellEnd"/>
      <w:r w:rsidR="001E3C79">
        <w:rPr>
          <w:rFonts w:asciiTheme="minorEastAsia" w:hAnsiTheme="minorEastAsia" w:hint="eastAsia"/>
          <w:szCs w:val="21"/>
        </w:rPr>
        <w:t xml:space="preserve"> IP网络内部同步机制实现数据传输、中继以及休眠控制。</w:t>
      </w:r>
    </w:p>
    <w:p w:rsidR="00FC50F8" w:rsidRPr="00242D9F" w:rsidRDefault="00F56165" w:rsidP="00E043A5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/>
          <w:szCs w:val="21"/>
        </w:rPr>
        <w:object w:dxaOrig="10200" w:dyaOrig="9196">
          <v:shape id="_x0000_i1027" type="#_x0000_t75" style="width:245.4pt;height:221.2pt" o:ole="">
            <v:imagedata r:id="rId14" o:title=""/>
          </v:shape>
          <o:OLEObject Type="Embed" ProgID="Visio.Drawing.15" ShapeID="_x0000_i1027" DrawAspect="Content" ObjectID="_1466368811" r:id="rId15"/>
        </w:object>
      </w:r>
    </w:p>
    <w:p w:rsidR="004A33ED" w:rsidRPr="00242D9F" w:rsidRDefault="004A33ED" w:rsidP="00FD17C3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 w:hint="eastAsia"/>
          <w:szCs w:val="21"/>
        </w:rPr>
        <w:t>图4 软件主流程图</w:t>
      </w:r>
    </w:p>
    <w:p w:rsidR="009D11B0" w:rsidRPr="00FF38F9" w:rsidRDefault="004A33ED" w:rsidP="0093608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F38F9">
        <w:rPr>
          <w:rFonts w:ascii="Times New Roman" w:hAnsi="Times New Roman" w:cs="Times New Roman" w:hint="eastAsia"/>
          <w:sz w:val="18"/>
          <w:szCs w:val="18"/>
        </w:rPr>
        <w:t xml:space="preserve">Fig.4 </w:t>
      </w:r>
      <w:r w:rsidR="00F56165" w:rsidRPr="00FF38F9">
        <w:rPr>
          <w:rFonts w:ascii="Times New Roman" w:hAnsi="Times New Roman" w:cs="Times New Roman"/>
          <w:sz w:val="18"/>
          <w:szCs w:val="18"/>
        </w:rPr>
        <w:t>Software main flow chart</w:t>
      </w:r>
    </w:p>
    <w:p w:rsidR="00FC50F8" w:rsidRPr="00242D9F" w:rsidRDefault="00FC50F8" w:rsidP="00236A5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Cs w:val="21"/>
        </w:rPr>
      </w:pPr>
      <w:r w:rsidRPr="00242D9F">
        <w:rPr>
          <w:rFonts w:ascii="黑体" w:eastAsia="黑体" w:hAnsi="黑体" w:hint="eastAsia"/>
          <w:b/>
          <w:szCs w:val="21"/>
        </w:rPr>
        <w:t>总结</w:t>
      </w:r>
    </w:p>
    <w:p w:rsidR="00242D9F" w:rsidRDefault="00913A38" w:rsidP="008F2EC2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 w:hint="eastAsia"/>
          <w:szCs w:val="21"/>
        </w:rPr>
        <w:t>本文</w:t>
      </w:r>
      <w:r w:rsidRPr="00242D9F">
        <w:rPr>
          <w:rFonts w:asciiTheme="minorEastAsia" w:hAnsiTheme="minorEastAsia"/>
          <w:szCs w:val="21"/>
        </w:rPr>
        <w:t>介绍一种</w:t>
      </w:r>
      <w:r w:rsidR="00BB2140" w:rsidRPr="00242D9F">
        <w:rPr>
          <w:rFonts w:asciiTheme="minorEastAsia" w:hAnsiTheme="minorEastAsia" w:hint="eastAsia"/>
          <w:szCs w:val="21"/>
        </w:rPr>
        <w:t>基于</w:t>
      </w:r>
      <w:proofErr w:type="spellStart"/>
      <w:r w:rsidR="00DD1330" w:rsidRPr="00242D9F">
        <w:rPr>
          <w:rFonts w:asciiTheme="minorEastAsia" w:hAnsiTheme="minorEastAsia"/>
          <w:szCs w:val="21"/>
        </w:rPr>
        <w:t>SmartMesh</w:t>
      </w:r>
      <w:proofErr w:type="spellEnd"/>
      <w:r w:rsidR="00DD1330" w:rsidRPr="00242D9F">
        <w:rPr>
          <w:rFonts w:asciiTheme="minorEastAsia" w:hAnsiTheme="minorEastAsia"/>
          <w:szCs w:val="21"/>
        </w:rPr>
        <w:t xml:space="preserve"> IP</w:t>
      </w:r>
      <w:r w:rsidR="00DD1330" w:rsidRPr="00242D9F">
        <w:rPr>
          <w:rFonts w:asciiTheme="minorEastAsia" w:hAnsiTheme="minorEastAsia" w:hint="eastAsia"/>
          <w:szCs w:val="21"/>
        </w:rPr>
        <w:t>无线传感网络</w:t>
      </w:r>
      <w:r w:rsidR="00BB2140" w:rsidRPr="00242D9F">
        <w:rPr>
          <w:rFonts w:asciiTheme="minorEastAsia" w:hAnsiTheme="minorEastAsia" w:hint="eastAsia"/>
          <w:szCs w:val="21"/>
        </w:rPr>
        <w:t>的低功耗压力传感器</w:t>
      </w:r>
      <w:r w:rsidRPr="00242D9F">
        <w:rPr>
          <w:rFonts w:asciiTheme="minorEastAsia" w:hAnsiTheme="minorEastAsia" w:hint="eastAsia"/>
          <w:szCs w:val="21"/>
        </w:rPr>
        <w:t>的</w:t>
      </w:r>
      <w:r w:rsidRPr="00242D9F">
        <w:rPr>
          <w:rFonts w:asciiTheme="minorEastAsia" w:hAnsiTheme="minorEastAsia"/>
          <w:szCs w:val="21"/>
        </w:rPr>
        <w:t>设计</w:t>
      </w:r>
      <w:r w:rsidR="00DD1330" w:rsidRPr="00242D9F">
        <w:rPr>
          <w:rFonts w:asciiTheme="minorEastAsia" w:hAnsiTheme="minorEastAsia" w:hint="eastAsia"/>
          <w:szCs w:val="21"/>
        </w:rPr>
        <w:t>。</w:t>
      </w:r>
      <w:r w:rsidR="008F2EC2" w:rsidRPr="00242D9F">
        <w:rPr>
          <w:rFonts w:asciiTheme="minorEastAsia" w:hAnsiTheme="minorEastAsia" w:hint="eastAsia"/>
          <w:szCs w:val="21"/>
        </w:rPr>
        <w:t>基于此</w:t>
      </w:r>
      <w:r w:rsidR="008F2EC2" w:rsidRPr="00242D9F">
        <w:rPr>
          <w:rFonts w:asciiTheme="minorEastAsia" w:hAnsiTheme="minorEastAsia"/>
          <w:szCs w:val="21"/>
        </w:rPr>
        <w:t>设计的传感器</w:t>
      </w:r>
      <w:r w:rsidR="008F2EC2" w:rsidRPr="00242D9F">
        <w:rPr>
          <w:rFonts w:asciiTheme="minorEastAsia" w:hAnsiTheme="minorEastAsia" w:hint="eastAsia"/>
          <w:szCs w:val="21"/>
        </w:rPr>
        <w:t>采用内部</w:t>
      </w:r>
      <w:r w:rsidR="008F2EC2" w:rsidRPr="00242D9F">
        <w:rPr>
          <w:rFonts w:asciiTheme="minorEastAsia" w:hAnsiTheme="minorEastAsia"/>
          <w:szCs w:val="21"/>
        </w:rPr>
        <w:t>一次性锂电池供电</w:t>
      </w:r>
      <w:r w:rsidR="008F2EC2">
        <w:rPr>
          <w:rFonts w:asciiTheme="minorEastAsia" w:hAnsiTheme="minorEastAsia" w:hint="eastAsia"/>
          <w:szCs w:val="21"/>
        </w:rPr>
        <w:t>，同时具备终端采集和网络中继功能，</w:t>
      </w:r>
      <w:r w:rsidR="008F2EC2" w:rsidRPr="00242D9F">
        <w:rPr>
          <w:rFonts w:asciiTheme="minorEastAsia" w:hAnsiTheme="minorEastAsia"/>
          <w:szCs w:val="21"/>
        </w:rPr>
        <w:t>具有</w:t>
      </w:r>
      <w:r w:rsidR="008F2EC2" w:rsidRPr="00242D9F">
        <w:rPr>
          <w:rFonts w:asciiTheme="minorEastAsia" w:hAnsiTheme="minorEastAsia" w:hint="eastAsia"/>
          <w:szCs w:val="21"/>
        </w:rPr>
        <w:t>低功耗</w:t>
      </w:r>
      <w:r w:rsidR="008F2EC2" w:rsidRPr="00242D9F">
        <w:rPr>
          <w:rFonts w:asciiTheme="minorEastAsia" w:hAnsiTheme="minorEastAsia"/>
          <w:szCs w:val="21"/>
        </w:rPr>
        <w:t>，</w:t>
      </w:r>
      <w:r w:rsidR="008F2EC2" w:rsidRPr="00242D9F">
        <w:rPr>
          <w:rFonts w:asciiTheme="minorEastAsia" w:hAnsiTheme="minorEastAsia" w:hint="eastAsia"/>
          <w:szCs w:val="21"/>
        </w:rPr>
        <w:t>数据传输</w:t>
      </w:r>
      <w:r w:rsidR="008F2EC2" w:rsidRPr="00242D9F">
        <w:rPr>
          <w:rFonts w:asciiTheme="minorEastAsia" w:hAnsiTheme="minorEastAsia"/>
          <w:szCs w:val="21"/>
        </w:rPr>
        <w:t>可靠性高</w:t>
      </w:r>
      <w:r w:rsidR="008F2EC2" w:rsidRPr="00242D9F">
        <w:rPr>
          <w:rFonts w:asciiTheme="minorEastAsia" w:hAnsiTheme="minorEastAsia" w:hint="eastAsia"/>
          <w:szCs w:val="21"/>
        </w:rPr>
        <w:t>的</w:t>
      </w:r>
      <w:r w:rsidR="008F2EC2" w:rsidRPr="00242D9F">
        <w:rPr>
          <w:rFonts w:asciiTheme="minorEastAsia" w:hAnsiTheme="minorEastAsia"/>
          <w:szCs w:val="21"/>
        </w:rPr>
        <w:t>特点。</w:t>
      </w:r>
      <w:r w:rsidR="008F2EC2">
        <w:rPr>
          <w:rFonts w:asciiTheme="minorEastAsia" w:hAnsiTheme="minorEastAsia" w:hint="eastAsia"/>
          <w:szCs w:val="21"/>
        </w:rPr>
        <w:t>经过理论计算和实验论证，传感器采用9A/H的电池，传感器可工作1</w:t>
      </w:r>
      <w:r w:rsidR="007A2095">
        <w:rPr>
          <w:rFonts w:asciiTheme="minorEastAsia" w:hAnsiTheme="minorEastAsia" w:hint="eastAsia"/>
          <w:szCs w:val="21"/>
        </w:rPr>
        <w:t>年以上,</w:t>
      </w:r>
      <w:r w:rsidR="00BB2140" w:rsidRPr="00242D9F">
        <w:rPr>
          <w:rFonts w:asciiTheme="minorEastAsia" w:hAnsiTheme="minorEastAsia" w:hint="eastAsia"/>
          <w:szCs w:val="21"/>
        </w:rPr>
        <w:t>解决</w:t>
      </w:r>
      <w:r w:rsidR="00BB2140" w:rsidRPr="00242D9F">
        <w:rPr>
          <w:rFonts w:asciiTheme="minorEastAsia" w:hAnsiTheme="minorEastAsia"/>
          <w:szCs w:val="21"/>
        </w:rPr>
        <w:t>了</w:t>
      </w:r>
      <w:r w:rsidR="00BB2140" w:rsidRPr="00242D9F">
        <w:rPr>
          <w:rFonts w:asciiTheme="minorEastAsia" w:hAnsiTheme="minorEastAsia" w:hint="eastAsia"/>
          <w:szCs w:val="21"/>
        </w:rPr>
        <w:t>现存无线</w:t>
      </w:r>
      <w:r w:rsidR="00BB2140" w:rsidRPr="00242D9F">
        <w:rPr>
          <w:rFonts w:asciiTheme="minorEastAsia" w:hAnsiTheme="minorEastAsia"/>
          <w:szCs w:val="21"/>
        </w:rPr>
        <w:t>顶板压力监测系统中，</w:t>
      </w:r>
      <w:r w:rsidR="00BB2140" w:rsidRPr="00242D9F">
        <w:rPr>
          <w:rFonts w:asciiTheme="minorEastAsia" w:hAnsiTheme="minorEastAsia" w:hint="eastAsia"/>
          <w:szCs w:val="21"/>
        </w:rPr>
        <w:t>传感器</w:t>
      </w:r>
      <w:r w:rsidR="00BB2140" w:rsidRPr="00242D9F">
        <w:rPr>
          <w:rFonts w:asciiTheme="minorEastAsia" w:hAnsiTheme="minorEastAsia"/>
          <w:szCs w:val="21"/>
        </w:rPr>
        <w:t>上传数据需要由本安电源供电的中继器</w:t>
      </w:r>
      <w:r w:rsidR="00BB2140" w:rsidRPr="00242D9F">
        <w:rPr>
          <w:rFonts w:asciiTheme="minorEastAsia" w:hAnsiTheme="minorEastAsia" w:hint="eastAsia"/>
          <w:szCs w:val="21"/>
        </w:rPr>
        <w:t>进行</w:t>
      </w:r>
      <w:r w:rsidR="00BB2140" w:rsidRPr="00242D9F">
        <w:rPr>
          <w:rFonts w:asciiTheme="minorEastAsia" w:hAnsiTheme="minorEastAsia"/>
          <w:szCs w:val="21"/>
        </w:rPr>
        <w:t>中继</w:t>
      </w:r>
      <w:r w:rsidR="00BB2140" w:rsidRPr="00242D9F">
        <w:rPr>
          <w:rFonts w:asciiTheme="minorEastAsia" w:hAnsiTheme="minorEastAsia" w:hint="eastAsia"/>
          <w:szCs w:val="21"/>
        </w:rPr>
        <w:t>和传感器整机</w:t>
      </w:r>
      <w:r w:rsidR="00BB2140" w:rsidRPr="00242D9F">
        <w:rPr>
          <w:rFonts w:asciiTheme="minorEastAsia" w:hAnsiTheme="minorEastAsia"/>
          <w:szCs w:val="21"/>
        </w:rPr>
        <w:t>功耗高、</w:t>
      </w:r>
      <w:r w:rsidR="00BB2140" w:rsidRPr="00242D9F">
        <w:rPr>
          <w:rFonts w:asciiTheme="minorEastAsia" w:hAnsiTheme="minorEastAsia" w:hint="eastAsia"/>
          <w:szCs w:val="21"/>
        </w:rPr>
        <w:t>电池更换</w:t>
      </w:r>
      <w:r w:rsidR="00BB2140" w:rsidRPr="00242D9F">
        <w:rPr>
          <w:rFonts w:asciiTheme="minorEastAsia" w:hAnsiTheme="minorEastAsia"/>
          <w:szCs w:val="21"/>
        </w:rPr>
        <w:t>频繁的问题</w:t>
      </w:r>
      <w:r w:rsidR="00BB2140" w:rsidRPr="00242D9F">
        <w:rPr>
          <w:rFonts w:asciiTheme="minorEastAsia" w:hAnsiTheme="minorEastAsia" w:hint="eastAsia"/>
          <w:szCs w:val="21"/>
        </w:rPr>
        <w:t>。</w:t>
      </w:r>
    </w:p>
    <w:p w:rsidR="007F14D8" w:rsidRDefault="007F14D8" w:rsidP="00AF5F6E">
      <w:pPr>
        <w:spacing w:line="360" w:lineRule="auto"/>
        <w:rPr>
          <w:rFonts w:ascii="黑体" w:eastAsia="黑体" w:hAnsi="黑体"/>
          <w:szCs w:val="21"/>
        </w:rPr>
      </w:pPr>
      <w:r w:rsidRPr="00242D9F">
        <w:rPr>
          <w:rFonts w:ascii="黑体" w:eastAsia="黑体" w:hAnsi="黑体" w:hint="eastAsia"/>
          <w:szCs w:val="21"/>
        </w:rPr>
        <w:t>参考文献</w:t>
      </w:r>
    </w:p>
    <w:p w:rsidR="001E4DF0" w:rsidRPr="000538C4" w:rsidRDefault="001E4DF0" w:rsidP="00AF5F6E">
      <w:pPr>
        <w:pStyle w:val="ac"/>
        <w:ind w:left="420" w:hangingChars="200" w:hanging="420"/>
        <w:rPr>
          <w:rStyle w:val="datatitle1"/>
          <w:b w:val="0"/>
        </w:rPr>
      </w:pP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lastRenderedPageBreak/>
        <w:t>[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1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 xml:space="preserve">] </w:t>
      </w:r>
      <w:proofErr w:type="gramStart"/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王桃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,</w:t>
      </w:r>
      <w:proofErr w:type="gramEnd"/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刘晓文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,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乔欣等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.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基于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无线传感器网络的液压支架压力监测系统设计[J].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工矿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自动化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，2014,40（6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）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：</w:t>
      </w:r>
      <w:proofErr w:type="gramStart"/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7</w:t>
      </w:r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>-10.</w:t>
      </w:r>
      <w:proofErr w:type="gramEnd"/>
      <w:r w:rsidRPr="001E4DF0">
        <w:rPr>
          <w:rFonts w:asciiTheme="minorEastAsia" w:eastAsiaTheme="minorEastAsia" w:hAnsiTheme="minorEastAsia" w:cstheme="minorBidi"/>
          <w:kern w:val="2"/>
          <w:sz w:val="21"/>
          <w:szCs w:val="21"/>
        </w:rPr>
        <w:t xml:space="preserve"> </w:t>
      </w:r>
      <w:r w:rsidRPr="001E4DF0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72984" w:rsidRDefault="00335FB5" w:rsidP="00AF5F6E">
      <w:pPr>
        <w:autoSpaceDE w:val="0"/>
        <w:autoSpaceDN w:val="0"/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</w:t>
      </w:r>
      <w:r w:rsidR="001E4DF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 xml:space="preserve">] </w:t>
      </w:r>
      <w:proofErr w:type="gramStart"/>
      <w:r w:rsidRPr="00335FB5">
        <w:rPr>
          <w:rFonts w:asciiTheme="minorEastAsia" w:hAnsiTheme="minorEastAsia"/>
          <w:szCs w:val="21"/>
        </w:rPr>
        <w:t>赵端</w:t>
      </w:r>
      <w:proofErr w:type="gramEnd"/>
      <w:r w:rsidRPr="00335FB5">
        <w:rPr>
          <w:rFonts w:asciiTheme="minorEastAsia" w:hAnsiTheme="minorEastAsia"/>
          <w:szCs w:val="21"/>
        </w:rPr>
        <w:t>,纵</w:t>
      </w:r>
      <w:proofErr w:type="gramStart"/>
      <w:r w:rsidRPr="00335FB5">
        <w:rPr>
          <w:rFonts w:asciiTheme="minorEastAsia" w:hAnsiTheme="minorEastAsia"/>
          <w:szCs w:val="21"/>
        </w:rPr>
        <w:t>鑫</w:t>
      </w:r>
      <w:proofErr w:type="gramEnd"/>
      <w:r>
        <w:rPr>
          <w:rFonts w:asciiTheme="minorEastAsia" w:hAnsiTheme="minorEastAsia"/>
          <w:szCs w:val="21"/>
        </w:rPr>
        <w:t>.</w:t>
      </w:r>
      <w:hyperlink r:id="rId16" w:tgtFrame="_blank" w:history="1">
        <w:r w:rsidRPr="00335FB5">
          <w:rPr>
            <w:rFonts w:asciiTheme="minorEastAsia" w:hAnsiTheme="minorEastAsia"/>
            <w:szCs w:val="21"/>
          </w:rPr>
          <w:t>基于ZigBee技术的井下液压支架压力监测系统设计</w:t>
        </w:r>
      </w:hyperlink>
      <w:r>
        <w:rPr>
          <w:rFonts w:asciiTheme="minorEastAsia" w:hAnsiTheme="minorEastAsia"/>
          <w:szCs w:val="21"/>
        </w:rPr>
        <w:t>[J]</w:t>
      </w:r>
      <w:r w:rsidRPr="00335FB5">
        <w:rPr>
          <w:rFonts w:asciiTheme="minorEastAsia" w:hAnsiTheme="minorEastAsia"/>
          <w:szCs w:val="21"/>
        </w:rPr>
        <w:t xml:space="preserve"> </w:t>
      </w:r>
      <w:r w:rsidRPr="00242D9F">
        <w:rPr>
          <w:rFonts w:asciiTheme="minorEastAsia" w:hAnsiTheme="minorEastAsia"/>
          <w:szCs w:val="21"/>
        </w:rPr>
        <w:t>.</w:t>
      </w:r>
      <w:r w:rsidR="00807E43" w:rsidRPr="00807E43">
        <w:rPr>
          <w:rFonts w:asciiTheme="minorEastAsia" w:hAnsiTheme="minorEastAsia"/>
          <w:szCs w:val="21"/>
        </w:rPr>
        <w:t>工矿自动化，2014, 40（1）：</w:t>
      </w:r>
      <w:proofErr w:type="gramStart"/>
      <w:r w:rsidR="00807E43" w:rsidRPr="00807E43">
        <w:rPr>
          <w:rFonts w:asciiTheme="minorEastAsia" w:hAnsiTheme="minorEastAsia"/>
          <w:szCs w:val="21"/>
        </w:rPr>
        <w:t>31-34</w:t>
      </w:r>
      <w:r>
        <w:rPr>
          <w:rFonts w:asciiTheme="minorEastAsia" w:hAnsiTheme="minorEastAsia" w:hint="eastAsia"/>
          <w:szCs w:val="21"/>
        </w:rPr>
        <w:t>.</w:t>
      </w:r>
      <w:proofErr w:type="gramEnd"/>
      <w:r>
        <w:rPr>
          <w:rFonts w:asciiTheme="minorEastAsia" w:hAnsiTheme="minorEastAsia" w:hint="eastAsia"/>
          <w:szCs w:val="21"/>
        </w:rPr>
        <w:t xml:space="preserve">   </w:t>
      </w:r>
    </w:p>
    <w:p w:rsidR="00C81407" w:rsidRDefault="00072984" w:rsidP="00AF5F6E">
      <w:pPr>
        <w:autoSpaceDE w:val="0"/>
        <w:autoSpaceDN w:val="0"/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/>
          <w:szCs w:val="21"/>
        </w:rPr>
        <w:t>[</w:t>
      </w:r>
      <w:r>
        <w:rPr>
          <w:rFonts w:asciiTheme="minorEastAsia" w:hAnsiTheme="minorEastAsia" w:hint="eastAsia"/>
          <w:szCs w:val="21"/>
        </w:rPr>
        <w:t>3</w:t>
      </w:r>
      <w:r w:rsidRPr="00242D9F">
        <w:rPr>
          <w:rFonts w:asciiTheme="minorEastAsia" w:hAnsiTheme="minorEastAsia"/>
          <w:szCs w:val="21"/>
        </w:rPr>
        <w:t xml:space="preserve">] </w:t>
      </w:r>
      <w:r w:rsidRPr="00242D9F">
        <w:rPr>
          <w:rFonts w:asciiTheme="minorEastAsia" w:hAnsiTheme="minorEastAsia" w:hint="eastAsia"/>
          <w:szCs w:val="21"/>
        </w:rPr>
        <w:t>吴耀明</w:t>
      </w:r>
      <w:r w:rsidRPr="00242D9F">
        <w:rPr>
          <w:rFonts w:asciiTheme="minorEastAsia" w:hAnsiTheme="minorEastAsia"/>
          <w:szCs w:val="21"/>
        </w:rPr>
        <w:t>,</w:t>
      </w:r>
      <w:r w:rsidRPr="00242D9F">
        <w:rPr>
          <w:rFonts w:asciiTheme="minorEastAsia" w:hAnsiTheme="minorEastAsia" w:hint="eastAsia"/>
          <w:szCs w:val="21"/>
        </w:rPr>
        <w:t>娄</w:t>
      </w:r>
      <w:r w:rsidRPr="00242D9F">
        <w:rPr>
          <w:rFonts w:asciiTheme="minorEastAsia" w:hAnsiTheme="minorEastAsia"/>
          <w:szCs w:val="21"/>
        </w:rPr>
        <w:t>华平,张国良.</w:t>
      </w:r>
      <w:r w:rsidRPr="00242D9F">
        <w:rPr>
          <w:rFonts w:asciiTheme="minorEastAsia" w:hAnsiTheme="minorEastAsia" w:hint="eastAsia"/>
          <w:szCs w:val="21"/>
        </w:rPr>
        <w:t>基于CC2530的</w:t>
      </w:r>
      <w:r w:rsidRPr="00242D9F">
        <w:rPr>
          <w:rFonts w:asciiTheme="minorEastAsia" w:hAnsiTheme="minorEastAsia"/>
          <w:szCs w:val="21"/>
        </w:rPr>
        <w:t>矿用无线顶板压力传感器</w:t>
      </w:r>
      <w:r w:rsidRPr="00242D9F">
        <w:rPr>
          <w:rFonts w:asciiTheme="minorEastAsia" w:hAnsiTheme="minorEastAsia" w:hint="eastAsia"/>
          <w:szCs w:val="21"/>
        </w:rPr>
        <w:t>的</w:t>
      </w:r>
      <w:r w:rsidRPr="00242D9F">
        <w:rPr>
          <w:rFonts w:asciiTheme="minorEastAsia" w:hAnsiTheme="minorEastAsia"/>
          <w:szCs w:val="21"/>
        </w:rPr>
        <w:t>设计[J].</w:t>
      </w:r>
      <w:r w:rsidRPr="00242D9F">
        <w:rPr>
          <w:rFonts w:asciiTheme="minorEastAsia" w:hAnsiTheme="minorEastAsia" w:hint="eastAsia"/>
          <w:szCs w:val="21"/>
        </w:rPr>
        <w:t>工矿自动化，2012（12</w:t>
      </w:r>
      <w:r w:rsidRPr="00242D9F">
        <w:rPr>
          <w:rFonts w:asciiTheme="minorEastAsia" w:hAnsiTheme="minorEastAsia"/>
          <w:szCs w:val="21"/>
        </w:rPr>
        <w:t>）</w:t>
      </w:r>
      <w:r w:rsidRPr="00242D9F">
        <w:rPr>
          <w:rFonts w:asciiTheme="minorEastAsia" w:hAnsiTheme="minorEastAsia" w:hint="eastAsia"/>
          <w:szCs w:val="21"/>
        </w:rPr>
        <w:t>：</w:t>
      </w:r>
      <w:proofErr w:type="gramStart"/>
      <w:r w:rsidRPr="00242D9F">
        <w:rPr>
          <w:rFonts w:asciiTheme="minorEastAsia" w:hAnsiTheme="minorEastAsia" w:hint="eastAsia"/>
          <w:szCs w:val="21"/>
        </w:rPr>
        <w:t>77</w:t>
      </w:r>
      <w:r w:rsidRPr="00242D9F">
        <w:rPr>
          <w:rFonts w:asciiTheme="minorEastAsia" w:hAnsiTheme="minorEastAsia"/>
          <w:szCs w:val="21"/>
        </w:rPr>
        <w:t>-79</w:t>
      </w:r>
      <w:r>
        <w:rPr>
          <w:rFonts w:asciiTheme="minorEastAsia" w:hAnsiTheme="minorEastAsia" w:hint="eastAsia"/>
          <w:szCs w:val="21"/>
        </w:rPr>
        <w:t>.</w:t>
      </w:r>
      <w:proofErr w:type="gramEnd"/>
      <w:r w:rsidR="00335FB5">
        <w:rPr>
          <w:rFonts w:asciiTheme="minorEastAsia" w:hAnsiTheme="minorEastAsia" w:hint="eastAsia"/>
          <w:szCs w:val="21"/>
        </w:rPr>
        <w:t xml:space="preserve">   </w:t>
      </w:r>
    </w:p>
    <w:p w:rsidR="00335FB5" w:rsidRDefault="00C81407" w:rsidP="00AF5F6E">
      <w:pPr>
        <w:autoSpaceDE w:val="0"/>
        <w:autoSpaceDN w:val="0"/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[4] </w:t>
      </w:r>
      <w:proofErr w:type="gramStart"/>
      <w:r w:rsidRPr="00C81407">
        <w:rPr>
          <w:rFonts w:asciiTheme="minorEastAsia" w:hAnsiTheme="minorEastAsia"/>
          <w:szCs w:val="21"/>
        </w:rPr>
        <w:t>丁恩杰</w:t>
      </w:r>
      <w:proofErr w:type="gramEnd"/>
      <w:r w:rsidRPr="00C81407">
        <w:rPr>
          <w:rFonts w:asciiTheme="minorEastAsia" w:hAnsiTheme="minorEastAsia"/>
          <w:szCs w:val="21"/>
        </w:rPr>
        <w:t>,孟祥,李晓,</w:t>
      </w:r>
      <w:proofErr w:type="gramStart"/>
      <w:r w:rsidRPr="00C81407">
        <w:rPr>
          <w:rFonts w:asciiTheme="minorEastAsia" w:hAnsiTheme="minorEastAsia"/>
          <w:szCs w:val="21"/>
        </w:rPr>
        <w:t>戴吉</w:t>
      </w:r>
      <w:proofErr w:type="gramEnd"/>
      <w:r>
        <w:rPr>
          <w:rFonts w:asciiTheme="minorEastAsia" w:hAnsiTheme="minorEastAsia"/>
          <w:szCs w:val="21"/>
        </w:rPr>
        <w:t>.</w:t>
      </w:r>
      <w:hyperlink r:id="rId17" w:tgtFrame="_blank" w:history="1">
        <w:r w:rsidRPr="00C81407">
          <w:rPr>
            <w:rFonts w:asciiTheme="minorEastAsia" w:hAnsiTheme="minorEastAsia"/>
            <w:szCs w:val="21"/>
          </w:rPr>
          <w:t>基于无线传感器网络的井下液压支架压力监测系统设计</w:t>
        </w:r>
      </w:hyperlink>
      <w:r w:rsidRPr="00C81407">
        <w:rPr>
          <w:rFonts w:asciiTheme="minorEastAsia" w:hAnsiTheme="minorEastAsia"/>
          <w:szCs w:val="21"/>
        </w:rPr>
        <w:t>[J]. 煤矿机械. 2010(10)</w:t>
      </w:r>
      <w:r w:rsidR="00B61154">
        <w:rPr>
          <w:rFonts w:asciiTheme="minorEastAsia" w:hAnsiTheme="minorEastAsia" w:hint="eastAsia"/>
          <w:szCs w:val="21"/>
        </w:rPr>
        <w:t>:139-141.</w:t>
      </w:r>
      <w:r w:rsidRPr="00C81407">
        <w:rPr>
          <w:rFonts w:asciiTheme="minorEastAsia" w:hAnsiTheme="minorEastAsia"/>
          <w:szCs w:val="21"/>
        </w:rPr>
        <w:t xml:space="preserve"> </w:t>
      </w:r>
      <w:r w:rsidR="00335FB5">
        <w:rPr>
          <w:rFonts w:asciiTheme="minorEastAsia" w:hAnsiTheme="minorEastAsia" w:hint="eastAsia"/>
          <w:szCs w:val="21"/>
        </w:rPr>
        <w:t xml:space="preserve">            </w:t>
      </w:r>
    </w:p>
    <w:p w:rsidR="001E4DF0" w:rsidRDefault="001E4DF0" w:rsidP="00AF5F6E">
      <w:pPr>
        <w:autoSpaceDE w:val="0"/>
        <w:autoSpaceDN w:val="0"/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</w:t>
      </w:r>
      <w:r w:rsidR="00C81407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 xml:space="preserve">] </w:t>
      </w:r>
      <w:r w:rsidRPr="001E4DF0">
        <w:rPr>
          <w:rFonts w:asciiTheme="minorEastAsia" w:hAnsiTheme="minorEastAsia"/>
          <w:szCs w:val="21"/>
        </w:rPr>
        <w:t>王利国,</w:t>
      </w:r>
      <w:proofErr w:type="gramStart"/>
      <w:r w:rsidRPr="001E4DF0">
        <w:rPr>
          <w:rFonts w:asciiTheme="minorEastAsia" w:hAnsiTheme="minorEastAsia"/>
          <w:szCs w:val="21"/>
        </w:rPr>
        <w:t>张宏科</w:t>
      </w:r>
      <w:proofErr w:type="gramEnd"/>
      <w:r>
        <w:rPr>
          <w:rFonts w:asciiTheme="minorEastAsia" w:hAnsiTheme="minorEastAsia"/>
          <w:szCs w:val="21"/>
        </w:rPr>
        <w:t>.</w:t>
      </w:r>
      <w:hyperlink r:id="rId18" w:tgtFrame="_blank" w:history="1">
        <w:r w:rsidRPr="001E4DF0">
          <w:rPr>
            <w:rFonts w:asciiTheme="minorEastAsia" w:hAnsiTheme="minorEastAsia"/>
            <w:szCs w:val="21"/>
          </w:rPr>
          <w:t>基于6LoWPAN的传感器网络动态路由协议研究</w:t>
        </w:r>
      </w:hyperlink>
      <w:r w:rsidR="006E2144">
        <w:rPr>
          <w:rFonts w:asciiTheme="minorEastAsia" w:hAnsiTheme="minorEastAsia"/>
          <w:szCs w:val="21"/>
        </w:rPr>
        <w:t>[J].</w:t>
      </w:r>
      <w:r w:rsidRPr="001E4DF0">
        <w:rPr>
          <w:rFonts w:asciiTheme="minorEastAsia" w:hAnsiTheme="minorEastAsia"/>
          <w:szCs w:val="21"/>
        </w:rPr>
        <w:t>重庆邮电学院学报(自然科学版). 2006(06)</w:t>
      </w:r>
      <w:r w:rsidR="00B61154">
        <w:rPr>
          <w:rFonts w:asciiTheme="minorEastAsia" w:hAnsiTheme="minorEastAsia" w:hint="eastAsia"/>
          <w:szCs w:val="21"/>
        </w:rPr>
        <w:t>:740-743.</w:t>
      </w:r>
    </w:p>
    <w:p w:rsidR="00072984" w:rsidRPr="00072984" w:rsidRDefault="00072984" w:rsidP="00AF5F6E">
      <w:pPr>
        <w:autoSpaceDE w:val="0"/>
        <w:autoSpaceDN w:val="0"/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242D9F">
        <w:rPr>
          <w:rFonts w:asciiTheme="minorEastAsia" w:hAnsiTheme="minorEastAsia"/>
          <w:szCs w:val="21"/>
        </w:rPr>
        <w:t>[</w:t>
      </w:r>
      <w:r w:rsidR="00C81407">
        <w:rPr>
          <w:rFonts w:asciiTheme="minorEastAsia" w:hAnsiTheme="minorEastAsia" w:hint="eastAsia"/>
          <w:szCs w:val="21"/>
        </w:rPr>
        <w:t>6</w:t>
      </w:r>
      <w:r w:rsidRPr="00242D9F">
        <w:rPr>
          <w:rFonts w:asciiTheme="minorEastAsia" w:hAnsiTheme="minorEastAsia"/>
          <w:szCs w:val="21"/>
        </w:rPr>
        <w:t>]</w:t>
      </w:r>
      <w:r w:rsidRPr="00242D9F">
        <w:rPr>
          <w:rFonts w:asciiTheme="minorEastAsia" w:hAnsiTheme="minorEastAsia" w:hint="eastAsia"/>
          <w:szCs w:val="21"/>
        </w:rPr>
        <w:t xml:space="preserve"> </w:t>
      </w:r>
      <w:r w:rsidR="00996495" w:rsidRPr="00996495">
        <w:rPr>
          <w:rFonts w:asciiTheme="minorEastAsia" w:hAnsiTheme="minorEastAsia"/>
          <w:szCs w:val="21"/>
        </w:rPr>
        <w:t>李堃</w:t>
      </w:r>
      <w:r w:rsidR="00996495">
        <w:rPr>
          <w:rFonts w:asciiTheme="minorEastAsia" w:hAnsiTheme="minorEastAsia"/>
          <w:szCs w:val="21"/>
        </w:rPr>
        <w:t>.</w:t>
      </w:r>
      <w:r w:rsidR="00996495" w:rsidRPr="00996495">
        <w:rPr>
          <w:rFonts w:asciiTheme="minorEastAsia" w:hAnsiTheme="minorEastAsia"/>
          <w:szCs w:val="21"/>
        </w:rPr>
        <w:t>基于6LoWPAN的IPv6无线传感器网络的研究与实现</w:t>
      </w:r>
      <w:r w:rsidR="006E2144">
        <w:rPr>
          <w:rFonts w:asciiTheme="minorEastAsia" w:hAnsiTheme="minorEastAsia"/>
          <w:szCs w:val="21"/>
        </w:rPr>
        <w:t>[D].</w:t>
      </w:r>
      <w:r w:rsidR="00996495" w:rsidRPr="00996495">
        <w:rPr>
          <w:rFonts w:asciiTheme="minorEastAsia" w:hAnsiTheme="minorEastAsia"/>
          <w:szCs w:val="21"/>
        </w:rPr>
        <w:t>南京航空航天大学</w:t>
      </w:r>
      <w:r w:rsidR="00A443B9">
        <w:rPr>
          <w:rFonts w:asciiTheme="minorEastAsia" w:hAnsiTheme="minorEastAsia" w:hint="eastAsia"/>
          <w:szCs w:val="21"/>
        </w:rPr>
        <w:t>，</w:t>
      </w:r>
      <w:r w:rsidR="00996495" w:rsidRPr="00996495">
        <w:rPr>
          <w:rFonts w:asciiTheme="minorEastAsia" w:hAnsiTheme="minorEastAsia"/>
          <w:szCs w:val="21"/>
        </w:rPr>
        <w:t xml:space="preserve"> 2008</w:t>
      </w:r>
      <w:r w:rsidRPr="00242D9F">
        <w:rPr>
          <w:rFonts w:asciiTheme="minorEastAsia" w:hAnsiTheme="minorEastAsia" w:hint="eastAsia"/>
          <w:szCs w:val="21"/>
        </w:rPr>
        <w:t>.</w:t>
      </w:r>
    </w:p>
    <w:p w:rsidR="00072984" w:rsidRPr="00072984" w:rsidRDefault="00072984" w:rsidP="00AF5F6E">
      <w:pPr>
        <w:autoSpaceDE w:val="0"/>
        <w:autoSpaceDN w:val="0"/>
        <w:spacing w:line="360" w:lineRule="auto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</w:t>
      </w:r>
      <w:r w:rsidR="00C81407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 xml:space="preserve">] </w:t>
      </w:r>
      <w:r w:rsidRPr="004B262D">
        <w:rPr>
          <w:rFonts w:asciiTheme="minorEastAsia" w:hAnsiTheme="minorEastAsia"/>
          <w:szCs w:val="21"/>
        </w:rPr>
        <w:t>王鸿建,</w:t>
      </w:r>
      <w:proofErr w:type="gramStart"/>
      <w:r w:rsidRPr="004B262D">
        <w:rPr>
          <w:rFonts w:asciiTheme="minorEastAsia" w:hAnsiTheme="minorEastAsia"/>
          <w:szCs w:val="21"/>
        </w:rPr>
        <w:t>冯</w:t>
      </w:r>
      <w:proofErr w:type="gramEnd"/>
      <w:r w:rsidRPr="004B262D">
        <w:rPr>
          <w:rFonts w:asciiTheme="minorEastAsia" w:hAnsiTheme="minorEastAsia"/>
          <w:szCs w:val="21"/>
        </w:rPr>
        <w:t>小龙,张剑英</w:t>
      </w:r>
      <w:r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/>
          <w:szCs w:val="21"/>
        </w:rPr>
        <w:t>.</w:t>
      </w:r>
      <w:hyperlink r:id="rId19" w:tgtFrame="_blank" w:history="1">
        <w:r w:rsidRPr="004B262D">
          <w:rPr>
            <w:rFonts w:asciiTheme="minorEastAsia" w:hAnsiTheme="minorEastAsia"/>
            <w:szCs w:val="21"/>
          </w:rPr>
          <w:t>基于PIC的煤矿液压支架压力监测系统设计</w:t>
        </w:r>
      </w:hyperlink>
      <w:r>
        <w:rPr>
          <w:rFonts w:asciiTheme="minorEastAsia" w:hAnsiTheme="minorEastAsia"/>
          <w:szCs w:val="21"/>
        </w:rPr>
        <w:t>[J]</w:t>
      </w:r>
      <w:r>
        <w:rPr>
          <w:rFonts w:asciiTheme="minorEastAsia" w:hAnsiTheme="minorEastAsia" w:hint="eastAsia"/>
          <w:szCs w:val="21"/>
        </w:rPr>
        <w:t>.</w:t>
      </w:r>
      <w:r w:rsidRPr="004B262D">
        <w:rPr>
          <w:rFonts w:asciiTheme="minorEastAsia" w:hAnsiTheme="minorEastAsia"/>
          <w:szCs w:val="21"/>
        </w:rPr>
        <w:t xml:space="preserve">煤炭工程. </w:t>
      </w:r>
      <w:r w:rsidRPr="003F640A">
        <w:rPr>
          <w:rFonts w:asciiTheme="minorEastAsia" w:hAnsiTheme="minorEastAsia"/>
          <w:szCs w:val="21"/>
        </w:rPr>
        <w:t xml:space="preserve">2009(10) </w:t>
      </w:r>
      <w:r w:rsidR="003F640A" w:rsidRPr="003F640A">
        <w:rPr>
          <w:rFonts w:asciiTheme="minorEastAsia" w:hAnsiTheme="minorEastAsia" w:hint="eastAsia"/>
          <w:szCs w:val="21"/>
        </w:rPr>
        <w:t>：</w:t>
      </w:r>
      <w:proofErr w:type="gramStart"/>
      <w:r w:rsidR="003F640A" w:rsidRPr="003F640A">
        <w:rPr>
          <w:rFonts w:asciiTheme="minorEastAsia" w:hAnsiTheme="minorEastAsia" w:hint="eastAsia"/>
          <w:szCs w:val="21"/>
        </w:rPr>
        <w:t>117-119</w:t>
      </w:r>
      <w:r>
        <w:rPr>
          <w:rFonts w:asciiTheme="minorEastAsia" w:hAnsiTheme="minorEastAsia" w:hint="eastAsia"/>
          <w:szCs w:val="21"/>
        </w:rPr>
        <w:t>.</w:t>
      </w:r>
      <w:proofErr w:type="gramEnd"/>
    </w:p>
    <w:p w:rsidR="00D95C7B" w:rsidRPr="00883181" w:rsidRDefault="00D95C7B" w:rsidP="00AF5F6E">
      <w:pPr>
        <w:pStyle w:val="a6"/>
        <w:adjustRightInd w:val="0"/>
        <w:snapToGrid w:val="0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883181">
        <w:rPr>
          <w:rFonts w:hint="eastAsia"/>
          <w:b/>
          <w:color w:val="000000"/>
          <w:sz w:val="18"/>
          <w:szCs w:val="18"/>
        </w:rPr>
        <w:t>作者简介：</w:t>
      </w:r>
      <w:r>
        <w:rPr>
          <w:rFonts w:hint="eastAsia"/>
          <w:color w:val="000000"/>
          <w:sz w:val="18"/>
          <w:szCs w:val="18"/>
        </w:rPr>
        <w:t>胡亮</w:t>
      </w:r>
      <w:r w:rsidR="00DD5EAD">
        <w:rPr>
          <w:rFonts w:hint="eastAsia"/>
          <w:color w:val="000000"/>
          <w:sz w:val="18"/>
          <w:szCs w:val="18"/>
        </w:rPr>
        <w:t>（1982-）</w:t>
      </w:r>
      <w:r w:rsidRPr="00883181">
        <w:rPr>
          <w:rFonts w:hint="eastAsia"/>
          <w:color w:val="000000"/>
          <w:sz w:val="18"/>
          <w:szCs w:val="18"/>
        </w:rPr>
        <w:t>，</w:t>
      </w:r>
      <w:r w:rsidR="00DD5EAD">
        <w:rPr>
          <w:rFonts w:hint="eastAsia"/>
          <w:color w:val="000000"/>
          <w:sz w:val="18"/>
          <w:szCs w:val="18"/>
        </w:rPr>
        <w:t>男</w:t>
      </w:r>
      <w:r w:rsidRPr="00883181">
        <w:rPr>
          <w:rFonts w:hint="eastAsia"/>
          <w:color w:val="000000"/>
          <w:sz w:val="18"/>
          <w:szCs w:val="18"/>
        </w:rPr>
        <w:t>，</w:t>
      </w:r>
      <w:r w:rsidR="00DD5EAD">
        <w:rPr>
          <w:rFonts w:hint="eastAsia"/>
          <w:color w:val="000000"/>
          <w:sz w:val="18"/>
          <w:szCs w:val="18"/>
        </w:rPr>
        <w:t>硕士</w:t>
      </w:r>
      <w:r w:rsidRPr="00883181">
        <w:rPr>
          <w:rFonts w:hint="eastAsia"/>
          <w:color w:val="000000"/>
          <w:sz w:val="18"/>
          <w:szCs w:val="18"/>
        </w:rPr>
        <w:t>，</w:t>
      </w:r>
      <w:r>
        <w:rPr>
          <w:rFonts w:hint="eastAsia"/>
          <w:color w:val="000000"/>
          <w:sz w:val="18"/>
          <w:szCs w:val="18"/>
        </w:rPr>
        <w:t>工程师，</w:t>
      </w:r>
      <w:r w:rsidR="003F640A">
        <w:rPr>
          <w:rFonts w:hint="eastAsia"/>
          <w:color w:val="000000"/>
          <w:sz w:val="18"/>
          <w:szCs w:val="18"/>
        </w:rPr>
        <w:t>电路与系统专业</w:t>
      </w:r>
      <w:r w:rsidRPr="00883181">
        <w:rPr>
          <w:rFonts w:hint="eastAsia"/>
          <w:color w:val="000000"/>
          <w:sz w:val="18"/>
          <w:szCs w:val="18"/>
        </w:rPr>
        <w:t>， 现主要从事煤矿安全监控系统研发工作。E-mail:</w:t>
      </w:r>
      <w:r>
        <w:rPr>
          <w:rFonts w:hint="eastAsia"/>
          <w:color w:val="000000"/>
          <w:sz w:val="18"/>
          <w:szCs w:val="18"/>
        </w:rPr>
        <w:t>skdkhu</w:t>
      </w:r>
      <w:r w:rsidRPr="00883181">
        <w:rPr>
          <w:rFonts w:hint="eastAsia"/>
          <w:color w:val="000000"/>
          <w:sz w:val="18"/>
          <w:szCs w:val="18"/>
        </w:rPr>
        <w:t>@163.com</w:t>
      </w:r>
    </w:p>
    <w:p w:rsidR="00D95C7B" w:rsidRPr="00FE7BBA" w:rsidRDefault="00D95C7B" w:rsidP="00AF5F6E">
      <w:pPr>
        <w:pStyle w:val="a6"/>
        <w:adjustRightInd w:val="0"/>
        <w:snapToGrid w:val="0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FE7BBA">
        <w:rPr>
          <w:rFonts w:hint="eastAsia"/>
          <w:color w:val="000000"/>
          <w:sz w:val="18"/>
          <w:szCs w:val="18"/>
        </w:rPr>
        <w:t>联系电话：</w:t>
      </w:r>
      <w:r>
        <w:rPr>
          <w:rFonts w:hint="eastAsia"/>
          <w:color w:val="000000"/>
          <w:sz w:val="18"/>
          <w:szCs w:val="18"/>
        </w:rPr>
        <w:t>13628331569</w:t>
      </w:r>
    </w:p>
    <w:p w:rsidR="00D95C7B" w:rsidRPr="00FE7BBA" w:rsidRDefault="00D95C7B" w:rsidP="00AF5F6E">
      <w:pPr>
        <w:pStyle w:val="a6"/>
        <w:adjustRightInd w:val="0"/>
        <w:snapToGrid w:val="0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FE7BBA">
        <w:rPr>
          <w:rFonts w:hint="eastAsia"/>
          <w:color w:val="000000"/>
          <w:sz w:val="18"/>
          <w:szCs w:val="18"/>
        </w:rPr>
        <w:t>联系地址：重庆市九龙坡区二</w:t>
      </w:r>
      <w:proofErr w:type="gramStart"/>
      <w:r w:rsidRPr="00FE7BBA">
        <w:rPr>
          <w:rFonts w:hint="eastAsia"/>
          <w:color w:val="000000"/>
          <w:sz w:val="18"/>
          <w:szCs w:val="18"/>
        </w:rPr>
        <w:t>郎科技</w:t>
      </w:r>
      <w:proofErr w:type="gramEnd"/>
      <w:r w:rsidRPr="00FE7BBA">
        <w:rPr>
          <w:rFonts w:hint="eastAsia"/>
          <w:color w:val="000000"/>
          <w:sz w:val="18"/>
          <w:szCs w:val="18"/>
        </w:rPr>
        <w:t>新城科城路6号重庆研究院测控分院1103室</w:t>
      </w:r>
    </w:p>
    <w:p w:rsidR="00D95C7B" w:rsidRDefault="00D95C7B" w:rsidP="00AF5F6E">
      <w:pPr>
        <w:pStyle w:val="a6"/>
        <w:adjustRightInd w:val="0"/>
        <w:snapToGrid w:val="0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 w:rsidRPr="00FE7BBA">
        <w:rPr>
          <w:rFonts w:hint="eastAsia"/>
          <w:color w:val="000000"/>
          <w:sz w:val="18"/>
          <w:szCs w:val="18"/>
        </w:rPr>
        <w:t>邮编：400039</w:t>
      </w:r>
    </w:p>
    <w:p w:rsidR="0041009C" w:rsidRPr="006F6F61" w:rsidRDefault="0041009C" w:rsidP="00AF5F6E">
      <w:pPr>
        <w:pStyle w:val="a6"/>
        <w:adjustRightInd w:val="0"/>
        <w:snapToGrid w:val="0"/>
        <w:spacing w:before="0" w:beforeAutospacing="0" w:after="0" w:afterAutospacing="0" w:line="360" w:lineRule="auto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基金项目：</w:t>
      </w:r>
      <w:r w:rsidRPr="0041009C">
        <w:rPr>
          <w:color w:val="000000"/>
          <w:sz w:val="18"/>
          <w:szCs w:val="18"/>
        </w:rPr>
        <w:t>中煤科工集团重庆研究院重庆院青年创新基金项目</w:t>
      </w:r>
      <w:r>
        <w:rPr>
          <w:rFonts w:hint="eastAsia"/>
          <w:color w:val="000000"/>
          <w:sz w:val="18"/>
          <w:szCs w:val="18"/>
        </w:rPr>
        <w:t>；项目编号：</w:t>
      </w:r>
      <w:r w:rsidRPr="0041009C">
        <w:rPr>
          <w:color w:val="000000"/>
          <w:sz w:val="18"/>
          <w:szCs w:val="18"/>
        </w:rPr>
        <w:t>2013QNJJ26</w:t>
      </w:r>
    </w:p>
    <w:sectPr w:rsidR="0041009C" w:rsidRPr="006F6F61" w:rsidSect="00133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27" w:rsidRDefault="00564827" w:rsidP="00A00CCB">
      <w:r>
        <w:separator/>
      </w:r>
    </w:p>
  </w:endnote>
  <w:endnote w:type="continuationSeparator" w:id="0">
    <w:p w:rsidR="00564827" w:rsidRDefault="00564827" w:rsidP="00A0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27" w:rsidRDefault="00564827" w:rsidP="00A00CCB">
      <w:r>
        <w:separator/>
      </w:r>
    </w:p>
  </w:footnote>
  <w:footnote w:type="continuationSeparator" w:id="0">
    <w:p w:rsidR="00564827" w:rsidRDefault="00564827" w:rsidP="00A0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956"/>
    <w:multiLevelType w:val="multilevel"/>
    <w:tmpl w:val="8AA20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813BD5"/>
    <w:multiLevelType w:val="hybridMultilevel"/>
    <w:tmpl w:val="B11ABCD0"/>
    <w:lvl w:ilvl="0" w:tplc="896EA88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1FD"/>
    <w:rsid w:val="000142CB"/>
    <w:rsid w:val="00014604"/>
    <w:rsid w:val="00014CC5"/>
    <w:rsid w:val="00025177"/>
    <w:rsid w:val="00026981"/>
    <w:rsid w:val="00031C2B"/>
    <w:rsid w:val="00047BF8"/>
    <w:rsid w:val="00047F64"/>
    <w:rsid w:val="00071C91"/>
    <w:rsid w:val="00072984"/>
    <w:rsid w:val="00080938"/>
    <w:rsid w:val="00085ABD"/>
    <w:rsid w:val="000A005F"/>
    <w:rsid w:val="000A0E3A"/>
    <w:rsid w:val="000B0912"/>
    <w:rsid w:val="000B0D92"/>
    <w:rsid w:val="000D74CA"/>
    <w:rsid w:val="000E0291"/>
    <w:rsid w:val="000E0EB5"/>
    <w:rsid w:val="000E2104"/>
    <w:rsid w:val="000F3176"/>
    <w:rsid w:val="000F54C3"/>
    <w:rsid w:val="00111C9D"/>
    <w:rsid w:val="001319AE"/>
    <w:rsid w:val="001334D9"/>
    <w:rsid w:val="001360EF"/>
    <w:rsid w:val="00137423"/>
    <w:rsid w:val="001552F8"/>
    <w:rsid w:val="00157483"/>
    <w:rsid w:val="00157B4C"/>
    <w:rsid w:val="001726A6"/>
    <w:rsid w:val="00176969"/>
    <w:rsid w:val="001811FD"/>
    <w:rsid w:val="001867E2"/>
    <w:rsid w:val="00186BB7"/>
    <w:rsid w:val="00186D87"/>
    <w:rsid w:val="001A54AF"/>
    <w:rsid w:val="001B3356"/>
    <w:rsid w:val="001B759B"/>
    <w:rsid w:val="001B7910"/>
    <w:rsid w:val="001C725D"/>
    <w:rsid w:val="001C7866"/>
    <w:rsid w:val="001D58A8"/>
    <w:rsid w:val="001E06A0"/>
    <w:rsid w:val="001E2976"/>
    <w:rsid w:val="001E3C79"/>
    <w:rsid w:val="001E4DF0"/>
    <w:rsid w:val="001E6AF2"/>
    <w:rsid w:val="0020682A"/>
    <w:rsid w:val="00210322"/>
    <w:rsid w:val="002203D7"/>
    <w:rsid w:val="00231657"/>
    <w:rsid w:val="00236735"/>
    <w:rsid w:val="00236A50"/>
    <w:rsid w:val="00242D9F"/>
    <w:rsid w:val="00245AE1"/>
    <w:rsid w:val="0025312D"/>
    <w:rsid w:val="00253D20"/>
    <w:rsid w:val="0026222B"/>
    <w:rsid w:val="00274E12"/>
    <w:rsid w:val="002805FC"/>
    <w:rsid w:val="0028316E"/>
    <w:rsid w:val="00283743"/>
    <w:rsid w:val="0028414D"/>
    <w:rsid w:val="002958E8"/>
    <w:rsid w:val="002B0646"/>
    <w:rsid w:val="002B0791"/>
    <w:rsid w:val="002D0344"/>
    <w:rsid w:val="002E0D92"/>
    <w:rsid w:val="002E5C8C"/>
    <w:rsid w:val="00314F90"/>
    <w:rsid w:val="003204CD"/>
    <w:rsid w:val="00322965"/>
    <w:rsid w:val="00335FB5"/>
    <w:rsid w:val="00346DBF"/>
    <w:rsid w:val="00350771"/>
    <w:rsid w:val="00355EAC"/>
    <w:rsid w:val="00361D24"/>
    <w:rsid w:val="0036201F"/>
    <w:rsid w:val="00374572"/>
    <w:rsid w:val="00384798"/>
    <w:rsid w:val="00385A74"/>
    <w:rsid w:val="00385AA0"/>
    <w:rsid w:val="00390FAA"/>
    <w:rsid w:val="003914C1"/>
    <w:rsid w:val="00391C72"/>
    <w:rsid w:val="003972EC"/>
    <w:rsid w:val="003A33BA"/>
    <w:rsid w:val="003B3C97"/>
    <w:rsid w:val="003C2B76"/>
    <w:rsid w:val="003D27E8"/>
    <w:rsid w:val="003D3DAB"/>
    <w:rsid w:val="003D3E3A"/>
    <w:rsid w:val="003E2C25"/>
    <w:rsid w:val="003F640A"/>
    <w:rsid w:val="003F7CDA"/>
    <w:rsid w:val="0040062A"/>
    <w:rsid w:val="0041009C"/>
    <w:rsid w:val="0042648F"/>
    <w:rsid w:val="0043635C"/>
    <w:rsid w:val="00454A2F"/>
    <w:rsid w:val="0045524D"/>
    <w:rsid w:val="00466F5D"/>
    <w:rsid w:val="004732BA"/>
    <w:rsid w:val="004A1658"/>
    <w:rsid w:val="004A33ED"/>
    <w:rsid w:val="004A35C5"/>
    <w:rsid w:val="004A5212"/>
    <w:rsid w:val="004B262D"/>
    <w:rsid w:val="004B5D7E"/>
    <w:rsid w:val="004F2C25"/>
    <w:rsid w:val="004F7C7E"/>
    <w:rsid w:val="00505157"/>
    <w:rsid w:val="00506040"/>
    <w:rsid w:val="0051331F"/>
    <w:rsid w:val="005143A0"/>
    <w:rsid w:val="00525A16"/>
    <w:rsid w:val="0053701A"/>
    <w:rsid w:val="00537C99"/>
    <w:rsid w:val="00543ACA"/>
    <w:rsid w:val="00563E9D"/>
    <w:rsid w:val="00564827"/>
    <w:rsid w:val="00581AE6"/>
    <w:rsid w:val="00582FC7"/>
    <w:rsid w:val="00593F71"/>
    <w:rsid w:val="005B6B6E"/>
    <w:rsid w:val="005B7726"/>
    <w:rsid w:val="005C0D68"/>
    <w:rsid w:val="005D54B4"/>
    <w:rsid w:val="005D6265"/>
    <w:rsid w:val="005E48DF"/>
    <w:rsid w:val="005F08A7"/>
    <w:rsid w:val="005F605E"/>
    <w:rsid w:val="006050DE"/>
    <w:rsid w:val="00606461"/>
    <w:rsid w:val="00606BD6"/>
    <w:rsid w:val="00611FEB"/>
    <w:rsid w:val="0064158C"/>
    <w:rsid w:val="00645248"/>
    <w:rsid w:val="006453F3"/>
    <w:rsid w:val="00664056"/>
    <w:rsid w:val="00687F24"/>
    <w:rsid w:val="00692136"/>
    <w:rsid w:val="006C6F58"/>
    <w:rsid w:val="006E2144"/>
    <w:rsid w:val="006F6F61"/>
    <w:rsid w:val="0070342C"/>
    <w:rsid w:val="00714D06"/>
    <w:rsid w:val="00724709"/>
    <w:rsid w:val="00731E08"/>
    <w:rsid w:val="00737915"/>
    <w:rsid w:val="00746ECB"/>
    <w:rsid w:val="007470CE"/>
    <w:rsid w:val="007545C6"/>
    <w:rsid w:val="007560BD"/>
    <w:rsid w:val="00763D98"/>
    <w:rsid w:val="007711AF"/>
    <w:rsid w:val="007714EF"/>
    <w:rsid w:val="00773B63"/>
    <w:rsid w:val="00780AAD"/>
    <w:rsid w:val="00785C89"/>
    <w:rsid w:val="00797ACC"/>
    <w:rsid w:val="007A2095"/>
    <w:rsid w:val="007B774B"/>
    <w:rsid w:val="007C10B1"/>
    <w:rsid w:val="007D2F33"/>
    <w:rsid w:val="007D49A1"/>
    <w:rsid w:val="007F14D8"/>
    <w:rsid w:val="008043F9"/>
    <w:rsid w:val="00807E43"/>
    <w:rsid w:val="00842795"/>
    <w:rsid w:val="00854E25"/>
    <w:rsid w:val="00855096"/>
    <w:rsid w:val="00864671"/>
    <w:rsid w:val="008725FB"/>
    <w:rsid w:val="00872E18"/>
    <w:rsid w:val="00881F9B"/>
    <w:rsid w:val="008D1D6A"/>
    <w:rsid w:val="008E18EF"/>
    <w:rsid w:val="008F2EC2"/>
    <w:rsid w:val="008F5C75"/>
    <w:rsid w:val="00913A38"/>
    <w:rsid w:val="00915DA3"/>
    <w:rsid w:val="0092178F"/>
    <w:rsid w:val="00933043"/>
    <w:rsid w:val="00935327"/>
    <w:rsid w:val="00936086"/>
    <w:rsid w:val="0094487F"/>
    <w:rsid w:val="00954B9D"/>
    <w:rsid w:val="00955BDF"/>
    <w:rsid w:val="00960BBB"/>
    <w:rsid w:val="00967622"/>
    <w:rsid w:val="0098259B"/>
    <w:rsid w:val="00982E11"/>
    <w:rsid w:val="0098647D"/>
    <w:rsid w:val="00996495"/>
    <w:rsid w:val="009B0E39"/>
    <w:rsid w:val="009B7419"/>
    <w:rsid w:val="009C508B"/>
    <w:rsid w:val="009C58EB"/>
    <w:rsid w:val="009D11B0"/>
    <w:rsid w:val="009D44DB"/>
    <w:rsid w:val="009D7F87"/>
    <w:rsid w:val="00A00CCB"/>
    <w:rsid w:val="00A012DD"/>
    <w:rsid w:val="00A05455"/>
    <w:rsid w:val="00A11D82"/>
    <w:rsid w:val="00A15068"/>
    <w:rsid w:val="00A151BA"/>
    <w:rsid w:val="00A22341"/>
    <w:rsid w:val="00A37C8A"/>
    <w:rsid w:val="00A405F4"/>
    <w:rsid w:val="00A443B9"/>
    <w:rsid w:val="00A4456E"/>
    <w:rsid w:val="00A4545C"/>
    <w:rsid w:val="00A5175B"/>
    <w:rsid w:val="00A572A6"/>
    <w:rsid w:val="00A61141"/>
    <w:rsid w:val="00A666E7"/>
    <w:rsid w:val="00A7693C"/>
    <w:rsid w:val="00A80700"/>
    <w:rsid w:val="00A90537"/>
    <w:rsid w:val="00A94B92"/>
    <w:rsid w:val="00AB1866"/>
    <w:rsid w:val="00AB1F18"/>
    <w:rsid w:val="00AB215A"/>
    <w:rsid w:val="00AB6C28"/>
    <w:rsid w:val="00AD2878"/>
    <w:rsid w:val="00AD449E"/>
    <w:rsid w:val="00AD5E0A"/>
    <w:rsid w:val="00AE627C"/>
    <w:rsid w:val="00AF5F6E"/>
    <w:rsid w:val="00AF6418"/>
    <w:rsid w:val="00B022F9"/>
    <w:rsid w:val="00B246DE"/>
    <w:rsid w:val="00B33D9D"/>
    <w:rsid w:val="00B35E56"/>
    <w:rsid w:val="00B37DCC"/>
    <w:rsid w:val="00B61154"/>
    <w:rsid w:val="00B616F6"/>
    <w:rsid w:val="00B62D10"/>
    <w:rsid w:val="00B63008"/>
    <w:rsid w:val="00B65BD4"/>
    <w:rsid w:val="00B678E7"/>
    <w:rsid w:val="00B8091E"/>
    <w:rsid w:val="00B8163E"/>
    <w:rsid w:val="00B851A7"/>
    <w:rsid w:val="00B869D4"/>
    <w:rsid w:val="00B97851"/>
    <w:rsid w:val="00BA32E2"/>
    <w:rsid w:val="00BB2140"/>
    <w:rsid w:val="00BB543B"/>
    <w:rsid w:val="00BC1E10"/>
    <w:rsid w:val="00BC38D5"/>
    <w:rsid w:val="00BC4A3D"/>
    <w:rsid w:val="00BD3BC7"/>
    <w:rsid w:val="00BE7C0E"/>
    <w:rsid w:val="00BF5EEE"/>
    <w:rsid w:val="00C0380C"/>
    <w:rsid w:val="00C038B8"/>
    <w:rsid w:val="00C05B63"/>
    <w:rsid w:val="00C209CF"/>
    <w:rsid w:val="00C43A93"/>
    <w:rsid w:val="00C45667"/>
    <w:rsid w:val="00C458A3"/>
    <w:rsid w:val="00C6614A"/>
    <w:rsid w:val="00C73675"/>
    <w:rsid w:val="00C81407"/>
    <w:rsid w:val="00C92E95"/>
    <w:rsid w:val="00CA12B8"/>
    <w:rsid w:val="00CB0710"/>
    <w:rsid w:val="00CC7C1D"/>
    <w:rsid w:val="00CC7F4B"/>
    <w:rsid w:val="00CD529F"/>
    <w:rsid w:val="00CE3739"/>
    <w:rsid w:val="00CF2A57"/>
    <w:rsid w:val="00D0057B"/>
    <w:rsid w:val="00D143AD"/>
    <w:rsid w:val="00D16455"/>
    <w:rsid w:val="00D41B5D"/>
    <w:rsid w:val="00D6789C"/>
    <w:rsid w:val="00D76464"/>
    <w:rsid w:val="00D76631"/>
    <w:rsid w:val="00D82AC0"/>
    <w:rsid w:val="00D94743"/>
    <w:rsid w:val="00D95C7B"/>
    <w:rsid w:val="00DA4115"/>
    <w:rsid w:val="00DC5A2E"/>
    <w:rsid w:val="00DC5BD6"/>
    <w:rsid w:val="00DD093E"/>
    <w:rsid w:val="00DD1330"/>
    <w:rsid w:val="00DD29B4"/>
    <w:rsid w:val="00DD4C95"/>
    <w:rsid w:val="00DD5EAD"/>
    <w:rsid w:val="00DE3B79"/>
    <w:rsid w:val="00DF52AA"/>
    <w:rsid w:val="00DF6C6D"/>
    <w:rsid w:val="00E043A5"/>
    <w:rsid w:val="00E0502C"/>
    <w:rsid w:val="00E11C71"/>
    <w:rsid w:val="00E11D65"/>
    <w:rsid w:val="00E12098"/>
    <w:rsid w:val="00E31DF7"/>
    <w:rsid w:val="00E41783"/>
    <w:rsid w:val="00E42F97"/>
    <w:rsid w:val="00E50922"/>
    <w:rsid w:val="00E54CB2"/>
    <w:rsid w:val="00E56343"/>
    <w:rsid w:val="00E579EF"/>
    <w:rsid w:val="00E60A17"/>
    <w:rsid w:val="00E730B3"/>
    <w:rsid w:val="00E81A81"/>
    <w:rsid w:val="00E930CB"/>
    <w:rsid w:val="00E9360E"/>
    <w:rsid w:val="00E97C4D"/>
    <w:rsid w:val="00EC0848"/>
    <w:rsid w:val="00ED084A"/>
    <w:rsid w:val="00EE0D47"/>
    <w:rsid w:val="00EF1367"/>
    <w:rsid w:val="00F11953"/>
    <w:rsid w:val="00F14EF4"/>
    <w:rsid w:val="00F266EE"/>
    <w:rsid w:val="00F42FB6"/>
    <w:rsid w:val="00F51D77"/>
    <w:rsid w:val="00F56165"/>
    <w:rsid w:val="00F576D3"/>
    <w:rsid w:val="00F62FBD"/>
    <w:rsid w:val="00F63F66"/>
    <w:rsid w:val="00F724D0"/>
    <w:rsid w:val="00F7253A"/>
    <w:rsid w:val="00F74E78"/>
    <w:rsid w:val="00F818D7"/>
    <w:rsid w:val="00FA7091"/>
    <w:rsid w:val="00FC50F8"/>
    <w:rsid w:val="00FC6CC1"/>
    <w:rsid w:val="00FD17C3"/>
    <w:rsid w:val="00FF24E4"/>
    <w:rsid w:val="00FF2E78"/>
    <w:rsid w:val="00FF38F9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F14D8"/>
    <w:pPr>
      <w:keepNext/>
      <w:keepLines/>
      <w:widowControl/>
      <w:spacing w:beforeLines="50" w:afterLines="50" w:line="360" w:lineRule="auto"/>
      <w:outlineLvl w:val="0"/>
    </w:pPr>
    <w:rPr>
      <w:rFonts w:ascii="Times New Roman" w:eastAsia="宋体" w:hAnsi="Times New Roman" w:cs="Times New Roman"/>
      <w:b/>
      <w:kern w:val="4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CB"/>
    <w:rPr>
      <w:sz w:val="18"/>
      <w:szCs w:val="18"/>
    </w:rPr>
  </w:style>
  <w:style w:type="paragraph" w:styleId="a5">
    <w:name w:val="List Paragraph"/>
    <w:basedOn w:val="a"/>
    <w:uiPriority w:val="34"/>
    <w:qFormat/>
    <w:rsid w:val="00FC6CC1"/>
    <w:pPr>
      <w:ind w:firstLineChars="200" w:firstLine="420"/>
    </w:pPr>
  </w:style>
  <w:style w:type="paragraph" w:styleId="a6">
    <w:name w:val="Normal (Web)"/>
    <w:basedOn w:val="a"/>
    <w:unhideWhenUsed/>
    <w:rsid w:val="00F42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2FB6"/>
  </w:style>
  <w:style w:type="table" w:styleId="a7">
    <w:name w:val="Table Grid"/>
    <w:basedOn w:val="a1"/>
    <w:uiPriority w:val="59"/>
    <w:rsid w:val="00026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12098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7F14D8"/>
    <w:rPr>
      <w:rFonts w:ascii="Times New Roman" w:eastAsia="宋体" w:hAnsi="Times New Roman" w:cs="Times New Roman"/>
      <w:b/>
      <w:kern w:val="44"/>
      <w:sz w:val="24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731E0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31E08"/>
    <w:rPr>
      <w:sz w:val="18"/>
      <w:szCs w:val="18"/>
    </w:rPr>
  </w:style>
  <w:style w:type="paragraph" w:styleId="aa">
    <w:name w:val="No Spacing"/>
    <w:uiPriority w:val="1"/>
    <w:qFormat/>
    <w:rsid w:val="003972EC"/>
    <w:pPr>
      <w:widowControl w:val="0"/>
      <w:jc w:val="both"/>
    </w:pPr>
  </w:style>
  <w:style w:type="character" w:styleId="ab">
    <w:name w:val="Placeholder Text"/>
    <w:basedOn w:val="a0"/>
    <w:uiPriority w:val="99"/>
    <w:semiHidden/>
    <w:rsid w:val="001E6AF2"/>
    <w:rPr>
      <w:color w:val="808080"/>
    </w:rPr>
  </w:style>
  <w:style w:type="character" w:customStyle="1" w:styleId="datatitle1">
    <w:name w:val="datatitle1"/>
    <w:uiPriority w:val="99"/>
    <w:rsid w:val="00FF38F9"/>
    <w:rPr>
      <w:rFonts w:cs="Times New Roman"/>
      <w:b/>
      <w:bCs/>
      <w:color w:val="10619F"/>
      <w:sz w:val="21"/>
      <w:szCs w:val="21"/>
    </w:rPr>
  </w:style>
  <w:style w:type="paragraph" w:customStyle="1" w:styleId="ac">
    <w:name w:val="正文内容"/>
    <w:link w:val="Char2"/>
    <w:uiPriority w:val="99"/>
    <w:rsid w:val="00FF38F9"/>
    <w:pPr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内容 Char"/>
    <w:link w:val="ac"/>
    <w:uiPriority w:val="99"/>
    <w:locked/>
    <w:rsid w:val="00FF38F9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40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708327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93285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430854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00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445615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6028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882506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cnki.net/kcms/detail/detail.aspx?filename=CASH200606016&amp;dbcode=CJFQ&amp;dbname=cjfd2006&amp;v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__222.vsdx"/><Relationship Id="rId17" Type="http://schemas.openxmlformats.org/officeDocument/2006/relationships/hyperlink" Target="http://www.cnki.net/kcms/detail/detail.aspx?filename=MKJX201010073&amp;dbcode=CJFQ&amp;dbname=CJFD2010&amp;v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ki.net/kcms/detail/detail.aspx?filename=MKZD20131230008&amp;dbcode=CJFQ&amp;dbname=CAPJ2013&amp;v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package" Target="embeddings/Microsoft_Visio___333.vsdx"/><Relationship Id="rId10" Type="http://schemas.openxmlformats.org/officeDocument/2006/relationships/package" Target="embeddings/Microsoft_Visio___111.vsdx"/><Relationship Id="rId19" Type="http://schemas.openxmlformats.org/officeDocument/2006/relationships/hyperlink" Target="http://www.cnki.net/kcms/detail/detail.aspx?filename=MKSJ200910054&amp;dbcode=CJFQ&amp;dbname=CJFD2009&amp;v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A5BE-57E2-4C06-8EBC-F57F49B3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3537</TotalTime>
  <Pages>7</Pages>
  <Words>963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lieliechong</dc:creator>
  <cp:lastModifiedBy>微软中国</cp:lastModifiedBy>
  <cp:revision>192</cp:revision>
  <cp:lastPrinted>2014-06-22T03:18:00Z</cp:lastPrinted>
  <dcterms:created xsi:type="dcterms:W3CDTF">2014-02-06T10:53:00Z</dcterms:created>
  <dcterms:modified xsi:type="dcterms:W3CDTF">2014-07-08T15:54:00Z</dcterms:modified>
</cp:coreProperties>
</file>