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26D" w:rsidRDefault="00915E92" w:rsidP="00915E92">
      <w:pPr>
        <w:jc w:val="center"/>
        <w:rPr>
          <w:sz w:val="30"/>
          <w:szCs w:val="30"/>
        </w:rPr>
      </w:pPr>
      <w:r w:rsidRPr="00915E92">
        <w:rPr>
          <w:rFonts w:hint="eastAsia"/>
          <w:sz w:val="30"/>
          <w:szCs w:val="30"/>
        </w:rPr>
        <w:t>瞬变电磁法在老空区积水勘查中的应用</w:t>
      </w:r>
    </w:p>
    <w:p w:rsidR="00421722" w:rsidRDefault="00421722" w:rsidP="00915E92">
      <w:pPr>
        <w:jc w:val="center"/>
        <w:rPr>
          <w:sz w:val="24"/>
        </w:rPr>
      </w:pPr>
      <w:r w:rsidRPr="00421722">
        <w:rPr>
          <w:rFonts w:hint="eastAsia"/>
          <w:sz w:val="24"/>
        </w:rPr>
        <w:t>桑孝伟</w:t>
      </w:r>
      <w:r w:rsidRPr="00421722">
        <w:rPr>
          <w:rFonts w:hint="eastAsia"/>
          <w:sz w:val="24"/>
          <w:vertAlign w:val="superscript"/>
        </w:rPr>
        <w:t>1</w:t>
      </w:r>
      <w:r w:rsidRPr="00421722">
        <w:rPr>
          <w:rFonts w:hint="eastAsia"/>
          <w:sz w:val="24"/>
        </w:rPr>
        <w:t xml:space="preserve"> </w:t>
      </w:r>
      <w:r w:rsidRPr="00421722">
        <w:rPr>
          <w:rFonts w:hint="eastAsia"/>
          <w:sz w:val="24"/>
        </w:rPr>
        <w:t>国红战</w:t>
      </w:r>
      <w:r w:rsidRPr="00421722">
        <w:rPr>
          <w:rFonts w:hint="eastAsia"/>
          <w:sz w:val="24"/>
          <w:vertAlign w:val="superscript"/>
        </w:rPr>
        <w:t>1</w:t>
      </w:r>
      <w:r w:rsidRPr="00421722">
        <w:rPr>
          <w:rFonts w:hint="eastAsia"/>
          <w:sz w:val="24"/>
        </w:rPr>
        <w:t xml:space="preserve"> </w:t>
      </w:r>
      <w:r w:rsidRPr="00421722">
        <w:rPr>
          <w:rFonts w:hint="eastAsia"/>
          <w:sz w:val="24"/>
        </w:rPr>
        <w:t>叶树刚</w:t>
      </w:r>
      <w:r w:rsidRPr="00421722">
        <w:rPr>
          <w:rFonts w:hint="eastAsia"/>
          <w:sz w:val="24"/>
          <w:vertAlign w:val="superscript"/>
        </w:rPr>
        <w:t>2</w:t>
      </w:r>
      <w:r w:rsidRPr="00421722">
        <w:rPr>
          <w:rFonts w:hint="eastAsia"/>
          <w:sz w:val="24"/>
        </w:rPr>
        <w:t xml:space="preserve">  </w:t>
      </w:r>
    </w:p>
    <w:p w:rsidR="00421722" w:rsidRPr="00E7728E" w:rsidRDefault="00421722" w:rsidP="00421722">
      <w:pPr>
        <w:jc w:val="center"/>
        <w:rPr>
          <w:szCs w:val="21"/>
        </w:rPr>
      </w:pPr>
      <w:r w:rsidRPr="00E7728E">
        <w:rPr>
          <w:rFonts w:hint="eastAsia"/>
          <w:szCs w:val="21"/>
        </w:rPr>
        <w:t>（</w:t>
      </w:r>
      <w:r w:rsidRPr="00E7728E">
        <w:rPr>
          <w:rFonts w:hint="eastAsia"/>
          <w:szCs w:val="21"/>
        </w:rPr>
        <w:t>1.</w:t>
      </w:r>
      <w:r w:rsidRPr="00E7728E">
        <w:rPr>
          <w:rFonts w:hint="eastAsia"/>
          <w:szCs w:val="21"/>
        </w:rPr>
        <w:t>北京华安奥特科技有限公司，北京</w:t>
      </w:r>
      <w:r w:rsidRPr="00E7728E">
        <w:rPr>
          <w:rFonts w:hint="eastAsia"/>
          <w:szCs w:val="21"/>
        </w:rPr>
        <w:t xml:space="preserve"> 100085</w:t>
      </w:r>
      <w:r w:rsidRPr="00E7728E">
        <w:rPr>
          <w:rFonts w:hint="eastAsia"/>
          <w:szCs w:val="21"/>
        </w:rPr>
        <w:t>；</w:t>
      </w:r>
    </w:p>
    <w:p w:rsidR="00421722" w:rsidRPr="00E7728E" w:rsidRDefault="00421722" w:rsidP="00915E92">
      <w:pPr>
        <w:jc w:val="center"/>
        <w:rPr>
          <w:szCs w:val="21"/>
        </w:rPr>
      </w:pPr>
      <w:r w:rsidRPr="00E7728E">
        <w:rPr>
          <w:rFonts w:hint="eastAsia"/>
          <w:szCs w:val="21"/>
        </w:rPr>
        <w:t>2.</w:t>
      </w:r>
      <w:r w:rsidRPr="00E7728E">
        <w:rPr>
          <w:rFonts w:hint="eastAsia"/>
          <w:color w:val="010101"/>
          <w:szCs w:val="21"/>
        </w:rPr>
        <w:t xml:space="preserve"> </w:t>
      </w:r>
      <w:r w:rsidRPr="00E7728E">
        <w:rPr>
          <w:rFonts w:hint="eastAsia"/>
          <w:szCs w:val="21"/>
        </w:rPr>
        <w:t>中煤科工集团西安研究院，陕西</w:t>
      </w:r>
      <w:r w:rsidRPr="00E7728E">
        <w:rPr>
          <w:rFonts w:hint="eastAsia"/>
          <w:szCs w:val="21"/>
        </w:rPr>
        <w:t xml:space="preserve"> </w:t>
      </w:r>
      <w:r w:rsidRPr="00E7728E">
        <w:rPr>
          <w:rFonts w:hint="eastAsia"/>
          <w:szCs w:val="21"/>
        </w:rPr>
        <w:t>西安</w:t>
      </w:r>
      <w:r w:rsidRPr="00E7728E">
        <w:rPr>
          <w:rFonts w:hint="eastAsia"/>
          <w:szCs w:val="21"/>
        </w:rPr>
        <w:t>7100</w:t>
      </w:r>
      <w:r w:rsidR="0050715E">
        <w:rPr>
          <w:rFonts w:hint="eastAsia"/>
          <w:szCs w:val="21"/>
        </w:rPr>
        <w:t>77</w:t>
      </w:r>
      <w:r w:rsidRPr="00E7728E">
        <w:rPr>
          <w:rFonts w:hint="eastAsia"/>
          <w:szCs w:val="21"/>
        </w:rPr>
        <w:t>）</w:t>
      </w:r>
    </w:p>
    <w:p w:rsidR="008219EE" w:rsidRDefault="00915E92" w:rsidP="00772AB1">
      <w:pPr>
        <w:spacing w:line="360" w:lineRule="auto"/>
        <w:ind w:firstLine="420"/>
        <w:jc w:val="left"/>
        <w:rPr>
          <w:sz w:val="24"/>
        </w:rPr>
      </w:pPr>
      <w:r w:rsidRPr="00394525">
        <w:rPr>
          <w:rFonts w:hint="eastAsia"/>
          <w:b/>
          <w:sz w:val="24"/>
        </w:rPr>
        <w:t>摘要：</w:t>
      </w:r>
      <w:r w:rsidR="00772AB1">
        <w:rPr>
          <w:rFonts w:hint="eastAsia"/>
          <w:sz w:val="24"/>
        </w:rPr>
        <w:t>采空区老空区的资料不清是目前矿山重组、有序安全开采的重大隐患，本文以山西保利矿业</w:t>
      </w:r>
      <w:r w:rsidR="00772AB1" w:rsidRPr="00E77007">
        <w:rPr>
          <w:sz w:val="24"/>
        </w:rPr>
        <w:t>铁新煤矿</w:t>
      </w:r>
      <w:r w:rsidR="00772AB1">
        <w:rPr>
          <w:rFonts w:hint="eastAsia"/>
          <w:sz w:val="24"/>
        </w:rPr>
        <w:t>为研究对象，主要</w:t>
      </w:r>
      <w:r w:rsidRPr="00394525">
        <w:rPr>
          <w:rFonts w:hint="eastAsia"/>
          <w:sz w:val="24"/>
        </w:rPr>
        <w:t>研究瞬变电磁法在</w:t>
      </w:r>
      <w:r w:rsidR="008219EE">
        <w:rPr>
          <w:rFonts w:hint="eastAsia"/>
          <w:sz w:val="24"/>
        </w:rPr>
        <w:t>老空区</w:t>
      </w:r>
      <w:r w:rsidRPr="00394525">
        <w:rPr>
          <w:rFonts w:hint="eastAsia"/>
          <w:sz w:val="24"/>
        </w:rPr>
        <w:t>探测中的应用</w:t>
      </w:r>
      <w:r w:rsidR="00772AB1">
        <w:rPr>
          <w:rFonts w:hint="eastAsia"/>
          <w:sz w:val="24"/>
        </w:rPr>
        <w:t>和探测结果准确性的验证，项目在矿区累计进行了</w:t>
      </w:r>
      <w:r w:rsidR="00772AB1">
        <w:rPr>
          <w:rFonts w:hint="eastAsia"/>
          <w:sz w:val="24"/>
        </w:rPr>
        <w:t>2.5km</w:t>
      </w:r>
      <w:r w:rsidR="00772AB1" w:rsidRPr="00772AB1">
        <w:rPr>
          <w:rFonts w:hint="eastAsia"/>
          <w:sz w:val="24"/>
          <w:vertAlign w:val="superscript"/>
        </w:rPr>
        <w:t>2</w:t>
      </w:r>
      <w:r w:rsidR="00772AB1">
        <w:rPr>
          <w:rFonts w:hint="eastAsia"/>
          <w:sz w:val="24"/>
        </w:rPr>
        <w:t>的探测，经过井下验证，探测结果准确性较高，证明了高精度地面瞬变电磁法在煤矿老空区及其富水性探测研究的工作中有明显的效果，建议进行推广使用。</w:t>
      </w:r>
    </w:p>
    <w:p w:rsidR="00915E92" w:rsidRDefault="00915E92" w:rsidP="00915E92">
      <w:pPr>
        <w:spacing w:line="360" w:lineRule="auto"/>
        <w:rPr>
          <w:b/>
          <w:sz w:val="24"/>
        </w:rPr>
      </w:pPr>
      <w:r w:rsidRPr="008219EE">
        <w:rPr>
          <w:rFonts w:hint="eastAsia"/>
          <w:b/>
          <w:sz w:val="24"/>
        </w:rPr>
        <w:t>关键词：</w:t>
      </w:r>
      <w:r w:rsidR="008219EE">
        <w:rPr>
          <w:rFonts w:hint="eastAsia"/>
          <w:b/>
          <w:sz w:val="24"/>
        </w:rPr>
        <w:t>老空区</w:t>
      </w:r>
      <w:r w:rsidRPr="008219EE">
        <w:rPr>
          <w:rFonts w:hint="eastAsia"/>
          <w:b/>
          <w:sz w:val="24"/>
        </w:rPr>
        <w:t>勘查</w:t>
      </w:r>
      <w:r w:rsidR="00E25624">
        <w:rPr>
          <w:rFonts w:hint="eastAsia"/>
          <w:b/>
          <w:sz w:val="24"/>
        </w:rPr>
        <w:t xml:space="preserve">  </w:t>
      </w:r>
      <w:r w:rsidR="00E25624">
        <w:rPr>
          <w:rFonts w:hint="eastAsia"/>
          <w:b/>
          <w:sz w:val="24"/>
        </w:rPr>
        <w:t>精细化解释</w:t>
      </w:r>
      <w:r w:rsidR="00E25624">
        <w:rPr>
          <w:rFonts w:hint="eastAsia"/>
          <w:b/>
          <w:sz w:val="24"/>
        </w:rPr>
        <w:t xml:space="preserve">  </w:t>
      </w:r>
      <w:r w:rsidR="00E25624">
        <w:rPr>
          <w:rFonts w:hint="eastAsia"/>
          <w:b/>
          <w:sz w:val="24"/>
        </w:rPr>
        <w:t>瞬变电磁探测</w:t>
      </w:r>
    </w:p>
    <w:p w:rsidR="005F74CF" w:rsidRDefault="00C15FC9" w:rsidP="00C15FC9">
      <w:pPr>
        <w:pStyle w:val="a8"/>
        <w:jc w:val="center"/>
        <w:rPr>
          <w:rFonts w:ascii="Arial" w:hAnsi="Arial" w:cs="Arial"/>
          <w:color w:val="434343"/>
          <w:sz w:val="30"/>
          <w:szCs w:val="30"/>
        </w:rPr>
      </w:pPr>
      <w:r w:rsidRPr="005F74CF">
        <w:rPr>
          <w:rFonts w:ascii="Arial" w:hAnsi="Arial" w:cs="Arial" w:hint="eastAsia"/>
          <w:color w:val="434343"/>
          <w:sz w:val="30"/>
          <w:szCs w:val="30"/>
        </w:rPr>
        <w:t>T</w:t>
      </w:r>
      <w:r w:rsidRPr="005F74CF">
        <w:rPr>
          <w:rFonts w:ascii="Arial" w:hAnsi="Arial" w:cs="Arial"/>
          <w:color w:val="434343"/>
          <w:sz w:val="30"/>
          <w:szCs w:val="30"/>
        </w:rPr>
        <w:t xml:space="preserve">he application of </w:t>
      </w:r>
      <w:r w:rsidRPr="005F74CF">
        <w:rPr>
          <w:rFonts w:ascii="Arial" w:hAnsi="Arial" w:cs="Arial" w:hint="eastAsia"/>
          <w:color w:val="434343"/>
          <w:sz w:val="30"/>
          <w:szCs w:val="30"/>
        </w:rPr>
        <w:t>t</w:t>
      </w:r>
      <w:r w:rsidRPr="005F74CF">
        <w:rPr>
          <w:rFonts w:ascii="Arial" w:hAnsi="Arial" w:cs="Arial"/>
          <w:color w:val="434343"/>
          <w:sz w:val="30"/>
          <w:szCs w:val="30"/>
        </w:rPr>
        <w:t xml:space="preserve">ransient electromagnetic method </w:t>
      </w:r>
    </w:p>
    <w:p w:rsidR="00C15FC9" w:rsidRPr="005F74CF" w:rsidRDefault="00C15FC9" w:rsidP="00C15FC9">
      <w:pPr>
        <w:pStyle w:val="a8"/>
        <w:jc w:val="center"/>
        <w:rPr>
          <w:rFonts w:ascii="Arial" w:hAnsi="Arial" w:cs="Arial"/>
          <w:color w:val="434343"/>
          <w:sz w:val="30"/>
          <w:szCs w:val="30"/>
        </w:rPr>
      </w:pPr>
      <w:r w:rsidRPr="005F74CF">
        <w:rPr>
          <w:rFonts w:ascii="Arial" w:hAnsi="Arial" w:cs="Arial"/>
          <w:color w:val="434343"/>
          <w:sz w:val="30"/>
          <w:szCs w:val="30"/>
        </w:rPr>
        <w:t>in old mined-out area</w:t>
      </w:r>
      <w:r w:rsidRPr="005F74CF">
        <w:rPr>
          <w:rFonts w:ascii="Arial" w:hAnsi="Arial" w:cs="Arial" w:hint="eastAsia"/>
          <w:color w:val="434343"/>
          <w:sz w:val="30"/>
          <w:szCs w:val="30"/>
        </w:rPr>
        <w:t xml:space="preserve"> </w:t>
      </w:r>
      <w:r w:rsidRPr="005F74CF">
        <w:rPr>
          <w:rFonts w:ascii="Arial" w:hAnsi="Arial" w:cs="Arial"/>
          <w:color w:val="434343"/>
          <w:sz w:val="30"/>
          <w:szCs w:val="30"/>
        </w:rPr>
        <w:t>exploration</w:t>
      </w:r>
    </w:p>
    <w:p w:rsidR="00C15FC9" w:rsidRPr="00C15FC9" w:rsidRDefault="00C15FC9" w:rsidP="005F74CF">
      <w:pPr>
        <w:pStyle w:val="a8"/>
        <w:spacing w:line="360" w:lineRule="auto"/>
        <w:jc w:val="center"/>
        <w:rPr>
          <w:rFonts w:ascii="Arial" w:hAnsi="Arial" w:cs="Arial"/>
          <w:color w:val="434343"/>
          <w:sz w:val="21"/>
          <w:szCs w:val="21"/>
        </w:rPr>
      </w:pPr>
      <w:r w:rsidRPr="00C15FC9">
        <w:rPr>
          <w:rFonts w:ascii="Arial" w:hAnsi="Arial" w:cs="Arial" w:hint="eastAsia"/>
          <w:color w:val="434343"/>
          <w:sz w:val="28"/>
          <w:szCs w:val="28"/>
        </w:rPr>
        <w:t>Sang xiaowei</w:t>
      </w:r>
      <w:r w:rsidR="005F74CF" w:rsidRPr="005F74CF">
        <w:rPr>
          <w:rFonts w:ascii="Arial" w:hAnsi="Arial" w:cs="Arial" w:hint="eastAsia"/>
          <w:color w:val="434343"/>
          <w:sz w:val="28"/>
          <w:szCs w:val="28"/>
          <w:vertAlign w:val="superscript"/>
        </w:rPr>
        <w:t>1</w:t>
      </w:r>
      <w:r w:rsidRPr="00C15FC9">
        <w:rPr>
          <w:rFonts w:ascii="Arial" w:hAnsi="Arial" w:cs="Arial" w:hint="eastAsia"/>
          <w:color w:val="434343"/>
          <w:sz w:val="28"/>
          <w:szCs w:val="28"/>
        </w:rPr>
        <w:t>，</w:t>
      </w:r>
      <w:r w:rsidRPr="00C15FC9">
        <w:rPr>
          <w:rFonts w:ascii="Arial" w:hAnsi="Arial" w:cs="Arial" w:hint="eastAsia"/>
          <w:color w:val="434343"/>
          <w:sz w:val="28"/>
          <w:szCs w:val="28"/>
        </w:rPr>
        <w:t>Guo hongzhan</w:t>
      </w:r>
      <w:r w:rsidR="005F74CF" w:rsidRPr="005F74CF">
        <w:rPr>
          <w:rFonts w:ascii="Arial" w:hAnsi="Arial" w:cs="Arial" w:hint="eastAsia"/>
          <w:color w:val="434343"/>
          <w:sz w:val="28"/>
          <w:szCs w:val="28"/>
          <w:vertAlign w:val="superscript"/>
        </w:rPr>
        <w:t>1</w:t>
      </w:r>
      <w:r w:rsidRPr="00C15FC9">
        <w:rPr>
          <w:rFonts w:ascii="Arial" w:hAnsi="Arial" w:cs="Arial" w:hint="eastAsia"/>
          <w:color w:val="434343"/>
          <w:sz w:val="28"/>
          <w:szCs w:val="28"/>
        </w:rPr>
        <w:t>，</w:t>
      </w:r>
      <w:r w:rsidRPr="00C15FC9">
        <w:rPr>
          <w:rFonts w:ascii="Arial" w:hAnsi="Arial" w:cs="Arial" w:hint="eastAsia"/>
          <w:color w:val="434343"/>
          <w:sz w:val="28"/>
          <w:szCs w:val="28"/>
        </w:rPr>
        <w:t>Ye shugang</w:t>
      </w:r>
      <w:r w:rsidR="005F74CF">
        <w:rPr>
          <w:rFonts w:ascii="Arial" w:hAnsi="Arial" w:cs="Arial" w:hint="eastAsia"/>
          <w:color w:val="434343"/>
          <w:sz w:val="28"/>
          <w:szCs w:val="28"/>
          <w:vertAlign w:val="superscript"/>
        </w:rPr>
        <w:t>2</w:t>
      </w:r>
      <w:r>
        <w:rPr>
          <w:rFonts w:ascii="Arial" w:hAnsi="Arial" w:cs="Arial"/>
          <w:color w:val="434343"/>
          <w:sz w:val="28"/>
          <w:szCs w:val="28"/>
        </w:rPr>
        <w:br/>
      </w:r>
      <w:r w:rsidRPr="00C15FC9">
        <w:rPr>
          <w:rFonts w:ascii="Arial" w:hAnsi="Arial" w:cs="Arial" w:hint="eastAsia"/>
          <w:color w:val="434343"/>
          <w:sz w:val="21"/>
          <w:szCs w:val="21"/>
        </w:rPr>
        <w:t>（</w:t>
      </w:r>
      <w:r w:rsidRPr="00C15FC9">
        <w:rPr>
          <w:rFonts w:ascii="Arial" w:hAnsi="Arial" w:cs="Arial" w:hint="eastAsia"/>
          <w:color w:val="434343"/>
          <w:sz w:val="21"/>
          <w:szCs w:val="21"/>
        </w:rPr>
        <w:t>1.</w:t>
      </w:r>
      <w:bookmarkStart w:id="0" w:name="OLE_LINK1"/>
      <w:bookmarkStart w:id="1" w:name="OLE_LINK2"/>
      <w:r w:rsidRPr="00C15FC9">
        <w:rPr>
          <w:rFonts w:ascii="Arial" w:hAnsi="Arial" w:cs="Arial"/>
          <w:color w:val="434343"/>
          <w:sz w:val="21"/>
          <w:szCs w:val="21"/>
        </w:rPr>
        <w:t>Beijing hua</w:t>
      </w:r>
      <w:r w:rsidRPr="00C15FC9">
        <w:rPr>
          <w:rFonts w:ascii="Arial" w:hAnsi="Arial" w:cs="Arial" w:hint="eastAsia"/>
          <w:color w:val="434343"/>
          <w:sz w:val="21"/>
          <w:szCs w:val="21"/>
        </w:rPr>
        <w:t xml:space="preserve"> an aote </w:t>
      </w:r>
      <w:r w:rsidRPr="00C15FC9">
        <w:rPr>
          <w:rFonts w:ascii="Arial" w:hAnsi="Arial" w:cs="Arial"/>
          <w:color w:val="434343"/>
          <w:sz w:val="21"/>
          <w:szCs w:val="21"/>
        </w:rPr>
        <w:t>technology co., LTD</w:t>
      </w:r>
      <w:bookmarkEnd w:id="0"/>
      <w:bookmarkEnd w:id="1"/>
      <w:r w:rsidRPr="00C15FC9">
        <w:rPr>
          <w:rFonts w:ascii="Arial" w:hAnsi="Arial" w:cs="Arial" w:hint="eastAsia"/>
          <w:color w:val="434343"/>
          <w:sz w:val="21"/>
          <w:szCs w:val="21"/>
        </w:rPr>
        <w:t>，</w:t>
      </w:r>
      <w:r w:rsidRPr="00C15FC9">
        <w:rPr>
          <w:rFonts w:ascii="Arial" w:hAnsi="Arial" w:cs="Arial" w:hint="eastAsia"/>
          <w:color w:val="434343"/>
          <w:sz w:val="21"/>
          <w:szCs w:val="21"/>
        </w:rPr>
        <w:t>beijing</w:t>
      </w:r>
      <w:r w:rsidRPr="00C15FC9">
        <w:rPr>
          <w:rFonts w:ascii="Arial" w:hAnsi="Arial" w:cs="Arial" w:hint="eastAsia"/>
          <w:color w:val="434343"/>
          <w:sz w:val="21"/>
          <w:szCs w:val="21"/>
        </w:rPr>
        <w:t>，</w:t>
      </w:r>
      <w:r w:rsidRPr="00C15FC9">
        <w:rPr>
          <w:rFonts w:ascii="Arial" w:hAnsi="Arial" w:cs="Arial" w:hint="eastAsia"/>
          <w:color w:val="434343"/>
          <w:sz w:val="21"/>
          <w:szCs w:val="21"/>
        </w:rPr>
        <w:t>100085</w:t>
      </w:r>
      <w:r w:rsidRPr="00C15FC9">
        <w:rPr>
          <w:rFonts w:ascii="Arial" w:hAnsi="Arial" w:cs="Arial" w:hint="eastAsia"/>
          <w:color w:val="434343"/>
          <w:sz w:val="21"/>
          <w:szCs w:val="21"/>
        </w:rPr>
        <w:t>，</w:t>
      </w:r>
      <w:r w:rsidRPr="00C15FC9">
        <w:rPr>
          <w:rFonts w:ascii="Arial" w:hAnsi="Arial" w:cs="Arial" w:hint="eastAsia"/>
          <w:color w:val="434343"/>
          <w:sz w:val="21"/>
          <w:szCs w:val="21"/>
        </w:rPr>
        <w:t>china</w:t>
      </w:r>
      <w:r w:rsidRPr="00C15FC9">
        <w:rPr>
          <w:rFonts w:ascii="Arial" w:hAnsi="Arial" w:cs="Arial" w:hint="eastAsia"/>
          <w:color w:val="434343"/>
          <w:sz w:val="21"/>
          <w:szCs w:val="21"/>
        </w:rPr>
        <w:t>；</w:t>
      </w:r>
    </w:p>
    <w:p w:rsidR="00C15FC9" w:rsidRPr="00C15FC9" w:rsidRDefault="00C15FC9" w:rsidP="005F74CF">
      <w:pPr>
        <w:pStyle w:val="a8"/>
        <w:spacing w:line="360" w:lineRule="auto"/>
        <w:jc w:val="center"/>
        <w:rPr>
          <w:rFonts w:ascii="Arial" w:hAnsi="Arial" w:cs="Arial"/>
          <w:color w:val="434343"/>
          <w:sz w:val="21"/>
          <w:szCs w:val="21"/>
        </w:rPr>
      </w:pPr>
      <w:r w:rsidRPr="00C15FC9">
        <w:rPr>
          <w:rFonts w:ascii="Arial" w:hAnsi="Arial" w:cs="Arial" w:hint="eastAsia"/>
          <w:color w:val="434343"/>
          <w:sz w:val="21"/>
          <w:szCs w:val="21"/>
        </w:rPr>
        <w:t>2</w:t>
      </w:r>
      <w:r w:rsidRPr="00C15FC9">
        <w:rPr>
          <w:rFonts w:ascii="Arial" w:hAnsi="Arial" w:cs="Arial" w:hint="eastAsia"/>
          <w:color w:val="434343"/>
          <w:sz w:val="21"/>
          <w:szCs w:val="21"/>
        </w:rPr>
        <w:t>．</w:t>
      </w:r>
      <w:r w:rsidRPr="00C15FC9">
        <w:rPr>
          <w:rFonts w:ascii="Arial" w:hAnsi="Arial" w:cs="Arial" w:hint="eastAsia"/>
          <w:color w:val="434343"/>
          <w:sz w:val="21"/>
          <w:szCs w:val="21"/>
        </w:rPr>
        <w:t>Xi</w:t>
      </w:r>
      <w:r w:rsidRPr="00C15FC9">
        <w:rPr>
          <w:rFonts w:ascii="Arial" w:hAnsi="Arial" w:cs="Arial"/>
          <w:color w:val="434343"/>
          <w:sz w:val="21"/>
          <w:szCs w:val="21"/>
        </w:rPr>
        <w:t>’</w:t>
      </w:r>
      <w:r w:rsidRPr="00C15FC9">
        <w:rPr>
          <w:rFonts w:ascii="Arial" w:hAnsi="Arial" w:cs="Arial" w:hint="eastAsia"/>
          <w:color w:val="434343"/>
          <w:sz w:val="21"/>
          <w:szCs w:val="21"/>
        </w:rPr>
        <w:t>an Research Institute of China Coal Technology &amp; Engineering Group Corp</w:t>
      </w:r>
      <w:r w:rsidRPr="00C15FC9">
        <w:rPr>
          <w:rFonts w:ascii="Arial" w:hAnsi="Arial" w:cs="Arial" w:hint="eastAsia"/>
          <w:color w:val="434343"/>
          <w:sz w:val="21"/>
          <w:szCs w:val="21"/>
        </w:rPr>
        <w:t>）</w:t>
      </w:r>
    </w:p>
    <w:p w:rsidR="00E9267F" w:rsidRPr="00E25624" w:rsidRDefault="005F74CF" w:rsidP="00E9267F">
      <w:pPr>
        <w:pStyle w:val="a8"/>
        <w:rPr>
          <w:rFonts w:ascii="Arial" w:hAnsi="Arial" w:cs="Arial"/>
          <w:color w:val="434343"/>
          <w:sz w:val="18"/>
          <w:szCs w:val="18"/>
        </w:rPr>
      </w:pPr>
      <w:r w:rsidRPr="00E25624">
        <w:rPr>
          <w:rFonts w:ascii="Arial" w:hAnsi="Arial" w:cs="Arial" w:hint="eastAsia"/>
          <w:b/>
          <w:color w:val="434343"/>
          <w:szCs w:val="21"/>
        </w:rPr>
        <w:t>Abstract</w:t>
      </w:r>
      <w:r w:rsidRPr="00E25624">
        <w:rPr>
          <w:rFonts w:ascii="Arial" w:hAnsi="Arial" w:cs="Arial" w:hint="eastAsia"/>
          <w:b/>
          <w:color w:val="434343"/>
          <w:szCs w:val="21"/>
        </w:rPr>
        <w:t>：</w:t>
      </w:r>
      <w:r w:rsidR="00772AB1" w:rsidRPr="00E25624">
        <w:rPr>
          <w:rFonts w:ascii="Arial" w:hAnsi="Arial" w:cs="Arial" w:hint="eastAsia"/>
          <w:color w:val="434343"/>
          <w:szCs w:val="21"/>
        </w:rPr>
        <w:t xml:space="preserve"> </w:t>
      </w:r>
      <w:r w:rsidR="00E25624">
        <w:rPr>
          <w:rFonts w:ascii="Arial" w:hAnsi="Arial" w:cs="Arial" w:hint="eastAsia"/>
          <w:color w:val="434343"/>
          <w:sz w:val="21"/>
          <w:szCs w:val="21"/>
        </w:rPr>
        <w:t>It</w:t>
      </w:r>
      <w:r w:rsidR="00E25624">
        <w:rPr>
          <w:rFonts w:ascii="Arial" w:hAnsi="Arial" w:cs="Arial"/>
          <w:color w:val="434343"/>
          <w:sz w:val="21"/>
          <w:szCs w:val="21"/>
        </w:rPr>
        <w:t>’</w:t>
      </w:r>
      <w:r w:rsidR="00772AB1" w:rsidRPr="00E25624">
        <w:rPr>
          <w:rFonts w:ascii="Arial" w:hAnsi="Arial" w:cs="Arial" w:hint="eastAsia"/>
          <w:color w:val="434343"/>
          <w:sz w:val="21"/>
          <w:szCs w:val="21"/>
        </w:rPr>
        <w:t xml:space="preserve">s a great </w:t>
      </w:r>
      <w:hyperlink r:id="rId7" w:tgtFrame="_self" w:history="1">
        <w:r w:rsidR="00772AB1" w:rsidRPr="00E25624">
          <w:rPr>
            <w:rFonts w:ascii="Arial" w:hAnsi="Arial" w:cs="Arial"/>
            <w:color w:val="434343"/>
            <w:sz w:val="21"/>
            <w:szCs w:val="21"/>
          </w:rPr>
          <w:t>hidden trouble</w:t>
        </w:r>
      </w:hyperlink>
      <w:r w:rsidR="00772AB1" w:rsidRPr="00E25624">
        <w:rPr>
          <w:rFonts w:ascii="Arial" w:hAnsi="Arial" w:cs="Arial" w:hint="eastAsia"/>
          <w:color w:val="434343"/>
          <w:sz w:val="21"/>
          <w:szCs w:val="21"/>
        </w:rPr>
        <w:t xml:space="preserve"> for </w:t>
      </w:r>
      <w:hyperlink r:id="rId8" w:history="1">
        <w:r w:rsidR="00772AB1" w:rsidRPr="00E25624">
          <w:rPr>
            <w:rFonts w:ascii="Arial" w:hAnsi="Arial" w:cs="Arial"/>
            <w:color w:val="434343"/>
            <w:sz w:val="21"/>
            <w:szCs w:val="21"/>
          </w:rPr>
          <w:t>merging</w:t>
        </w:r>
      </w:hyperlink>
      <w:r w:rsidR="00772AB1" w:rsidRPr="00E25624">
        <w:rPr>
          <w:rFonts w:ascii="Arial" w:hAnsi="Arial" w:cs="Arial"/>
          <w:color w:val="434343"/>
          <w:sz w:val="21"/>
          <w:szCs w:val="21"/>
        </w:rPr>
        <w:t xml:space="preserve"> </w:t>
      </w:r>
      <w:hyperlink r:id="rId9" w:history="1">
        <w:r w:rsidR="00772AB1" w:rsidRPr="00E25624">
          <w:rPr>
            <w:rFonts w:ascii="Arial" w:hAnsi="Arial" w:cs="Arial"/>
            <w:color w:val="434343"/>
            <w:sz w:val="21"/>
            <w:szCs w:val="21"/>
          </w:rPr>
          <w:t>and</w:t>
        </w:r>
      </w:hyperlink>
      <w:r w:rsidR="00772AB1" w:rsidRPr="00E25624">
        <w:rPr>
          <w:rFonts w:ascii="Arial" w:hAnsi="Arial" w:cs="Arial"/>
          <w:color w:val="434343"/>
          <w:sz w:val="21"/>
          <w:szCs w:val="21"/>
        </w:rPr>
        <w:t xml:space="preserve"> </w:t>
      </w:r>
      <w:hyperlink r:id="rId10" w:history="1">
        <w:r w:rsidR="00772AB1" w:rsidRPr="00E25624">
          <w:rPr>
            <w:rFonts w:ascii="Arial" w:hAnsi="Arial" w:cs="Arial"/>
            <w:color w:val="434343"/>
            <w:sz w:val="21"/>
            <w:szCs w:val="21"/>
          </w:rPr>
          <w:t>reorganization</w:t>
        </w:r>
      </w:hyperlink>
      <w:r w:rsidR="00772AB1" w:rsidRPr="00E25624">
        <w:rPr>
          <w:rFonts w:ascii="Arial" w:hAnsi="Arial" w:cs="Arial" w:hint="eastAsia"/>
          <w:color w:val="434343"/>
          <w:sz w:val="21"/>
          <w:szCs w:val="21"/>
        </w:rPr>
        <w:t xml:space="preserve"> of </w:t>
      </w:r>
      <w:r w:rsidR="00772AB1" w:rsidRPr="00E25624">
        <w:rPr>
          <w:rFonts w:ascii="Arial" w:hAnsi="Arial" w:cs="Arial"/>
          <w:color w:val="434343"/>
          <w:sz w:val="21"/>
          <w:szCs w:val="21"/>
        </w:rPr>
        <w:t>min</w:t>
      </w:r>
      <w:r w:rsidR="00E9267F" w:rsidRPr="00E25624">
        <w:rPr>
          <w:rFonts w:ascii="Arial" w:hAnsi="Arial" w:cs="Arial" w:hint="eastAsia"/>
          <w:color w:val="434343"/>
          <w:sz w:val="21"/>
          <w:szCs w:val="21"/>
        </w:rPr>
        <w:t>es</w:t>
      </w:r>
      <w:r w:rsidR="00E25624" w:rsidRPr="00E25624">
        <w:rPr>
          <w:rFonts w:ascii="Arial" w:hAnsi="Arial" w:cs="Arial" w:hint="eastAsia"/>
          <w:color w:val="434343"/>
          <w:sz w:val="21"/>
          <w:szCs w:val="21"/>
        </w:rPr>
        <w:t xml:space="preserve"> </w:t>
      </w:r>
      <w:r w:rsidR="00E25624">
        <w:rPr>
          <w:rFonts w:ascii="Arial" w:hAnsi="Arial" w:cs="Arial" w:hint="eastAsia"/>
          <w:color w:val="434343"/>
          <w:sz w:val="21"/>
          <w:szCs w:val="21"/>
        </w:rPr>
        <w:t xml:space="preserve">which </w:t>
      </w:r>
      <w:r w:rsidR="00E25624" w:rsidRPr="00E25624">
        <w:rPr>
          <w:rFonts w:ascii="Arial" w:hAnsi="Arial" w:cs="Arial" w:hint="eastAsia"/>
          <w:color w:val="434343"/>
          <w:sz w:val="21"/>
          <w:szCs w:val="21"/>
        </w:rPr>
        <w:t xml:space="preserve"> </w:t>
      </w:r>
      <w:r w:rsidR="00E25624">
        <w:rPr>
          <w:rFonts w:ascii="Arial" w:hAnsi="Arial" w:cs="Arial" w:hint="eastAsia"/>
          <w:color w:val="434343"/>
          <w:sz w:val="21"/>
          <w:szCs w:val="21"/>
        </w:rPr>
        <w:t xml:space="preserve">has little </w:t>
      </w:r>
      <w:r w:rsidR="00E25624">
        <w:rPr>
          <w:rFonts w:ascii="Arial" w:hAnsi="Arial" w:cs="Arial"/>
          <w:color w:val="434343"/>
          <w:sz w:val="18"/>
          <w:szCs w:val="18"/>
        </w:rPr>
        <w:t>information</w:t>
      </w:r>
      <w:r w:rsidR="00E25624" w:rsidRPr="00E25624">
        <w:rPr>
          <w:rFonts w:ascii="Arial" w:hAnsi="Arial" w:cs="Arial" w:hint="eastAsia"/>
          <w:color w:val="434343"/>
          <w:sz w:val="21"/>
          <w:szCs w:val="21"/>
        </w:rPr>
        <w:t xml:space="preserve"> </w:t>
      </w:r>
      <w:r w:rsidR="00E25624">
        <w:rPr>
          <w:rFonts w:ascii="Arial" w:hAnsi="Arial" w:cs="Arial" w:hint="eastAsia"/>
          <w:color w:val="434343"/>
          <w:sz w:val="21"/>
          <w:szCs w:val="21"/>
        </w:rPr>
        <w:t xml:space="preserve">for </w:t>
      </w:r>
      <w:r w:rsidR="00E25624" w:rsidRPr="00E25624">
        <w:rPr>
          <w:rFonts w:ascii="Arial" w:hAnsi="Arial" w:cs="Arial" w:hint="eastAsia"/>
          <w:color w:val="434343"/>
          <w:sz w:val="21"/>
          <w:szCs w:val="21"/>
        </w:rPr>
        <w:t>t</w:t>
      </w:r>
      <w:r w:rsidR="00E25624" w:rsidRPr="00E25624">
        <w:rPr>
          <w:rFonts w:ascii="Arial" w:hAnsi="Arial" w:cs="Arial"/>
          <w:color w:val="434343"/>
          <w:sz w:val="21"/>
          <w:szCs w:val="21"/>
        </w:rPr>
        <w:t>he old goaf empty area</w:t>
      </w:r>
      <w:r w:rsidR="00E25624">
        <w:rPr>
          <w:rFonts w:ascii="Arial" w:hAnsi="Arial" w:cs="Arial"/>
          <w:color w:val="434343"/>
          <w:sz w:val="21"/>
          <w:szCs w:val="21"/>
        </w:rPr>
        <w:t>.</w:t>
      </w:r>
      <w:r w:rsidR="00E25624">
        <w:rPr>
          <w:rFonts w:ascii="Arial" w:hAnsi="Arial" w:cs="Arial" w:hint="eastAsia"/>
          <w:color w:val="434343"/>
          <w:sz w:val="21"/>
          <w:szCs w:val="21"/>
        </w:rPr>
        <w:t xml:space="preserve"> T</w:t>
      </w:r>
      <w:r w:rsidR="00E9267F" w:rsidRPr="00E25624">
        <w:rPr>
          <w:rFonts w:ascii="Arial" w:hAnsi="Arial" w:cs="Arial"/>
          <w:color w:val="434343"/>
          <w:sz w:val="21"/>
          <w:szCs w:val="21"/>
        </w:rPr>
        <w:t>h</w:t>
      </w:r>
      <w:r w:rsidR="00E25624">
        <w:rPr>
          <w:rFonts w:ascii="Arial" w:hAnsi="Arial" w:cs="Arial" w:hint="eastAsia"/>
          <w:color w:val="434343"/>
          <w:sz w:val="21"/>
          <w:szCs w:val="21"/>
        </w:rPr>
        <w:t>e</w:t>
      </w:r>
      <w:r w:rsidR="00E9267F" w:rsidRPr="00E25624">
        <w:rPr>
          <w:rFonts w:ascii="Arial" w:hAnsi="Arial" w:cs="Arial"/>
          <w:color w:val="434343"/>
          <w:sz w:val="21"/>
          <w:szCs w:val="21"/>
        </w:rPr>
        <w:t xml:space="preserve"> paper, taking shanxi poly mining </w:t>
      </w:r>
      <w:r w:rsidR="00E9267F" w:rsidRPr="00E25624">
        <w:rPr>
          <w:rFonts w:ascii="Arial" w:hAnsi="Arial" w:cs="Arial" w:hint="eastAsia"/>
          <w:color w:val="434343"/>
          <w:sz w:val="21"/>
          <w:szCs w:val="21"/>
        </w:rPr>
        <w:t xml:space="preserve">tiexin </w:t>
      </w:r>
      <w:r w:rsidR="00E9267F" w:rsidRPr="00E25624">
        <w:rPr>
          <w:rFonts w:ascii="Arial" w:hAnsi="Arial" w:cs="Arial"/>
          <w:color w:val="434343"/>
          <w:sz w:val="21"/>
          <w:szCs w:val="21"/>
        </w:rPr>
        <w:t xml:space="preserve">mine as the research object, mainly studies the application in the detection of </w:t>
      </w:r>
      <w:bookmarkStart w:id="2" w:name="OLE_LINK41"/>
      <w:bookmarkStart w:id="3" w:name="OLE_LINK42"/>
      <w:r w:rsidR="00E9267F" w:rsidRPr="00E25624">
        <w:rPr>
          <w:rFonts w:ascii="Arial" w:hAnsi="Arial" w:cs="Arial"/>
          <w:color w:val="434343"/>
          <w:sz w:val="21"/>
          <w:szCs w:val="21"/>
        </w:rPr>
        <w:t>transi</w:t>
      </w:r>
      <w:r w:rsidR="00E25624">
        <w:rPr>
          <w:rFonts w:ascii="Arial" w:hAnsi="Arial" w:cs="Arial"/>
          <w:color w:val="434343"/>
          <w:sz w:val="21"/>
          <w:szCs w:val="21"/>
        </w:rPr>
        <w:t>ent electromagnetic method</w:t>
      </w:r>
      <w:r w:rsidR="00E25624">
        <w:rPr>
          <w:rFonts w:ascii="Arial" w:hAnsi="Arial" w:cs="Arial" w:hint="eastAsia"/>
          <w:color w:val="434343"/>
          <w:sz w:val="21"/>
          <w:szCs w:val="21"/>
        </w:rPr>
        <w:t>,</w:t>
      </w:r>
      <w:bookmarkEnd w:id="2"/>
      <w:bookmarkEnd w:id="3"/>
      <w:r w:rsidR="00E25624">
        <w:rPr>
          <w:rFonts w:ascii="Arial" w:hAnsi="Arial" w:cs="Arial" w:hint="eastAsia"/>
          <w:color w:val="434343"/>
          <w:sz w:val="21"/>
          <w:szCs w:val="21"/>
        </w:rPr>
        <w:t xml:space="preserve"> </w:t>
      </w:r>
      <w:r w:rsidR="00E9267F" w:rsidRPr="00E25624">
        <w:rPr>
          <w:rFonts w:ascii="Arial" w:hAnsi="Arial" w:cs="Arial" w:hint="eastAsia"/>
          <w:color w:val="434343"/>
          <w:sz w:val="21"/>
          <w:szCs w:val="21"/>
        </w:rPr>
        <w:t xml:space="preserve">we </w:t>
      </w:r>
      <w:r w:rsidR="00E25624">
        <w:rPr>
          <w:rFonts w:ascii="Arial" w:hAnsi="Arial" w:cs="Arial" w:hint="eastAsia"/>
          <w:color w:val="434343"/>
          <w:sz w:val="21"/>
          <w:szCs w:val="21"/>
        </w:rPr>
        <w:t xml:space="preserve">have </w:t>
      </w:r>
      <w:r w:rsidR="00E9267F" w:rsidRPr="00E25624">
        <w:rPr>
          <w:rFonts w:ascii="Arial" w:hAnsi="Arial" w:cs="Arial" w:hint="eastAsia"/>
          <w:color w:val="434343"/>
          <w:sz w:val="21"/>
          <w:szCs w:val="21"/>
        </w:rPr>
        <w:t xml:space="preserve">also checked the </w:t>
      </w:r>
      <w:r w:rsidR="00E9267F" w:rsidRPr="00E25624">
        <w:rPr>
          <w:rFonts w:ascii="Arial" w:hAnsi="Arial" w:cs="Arial"/>
          <w:color w:val="434343"/>
          <w:sz w:val="21"/>
          <w:szCs w:val="21"/>
        </w:rPr>
        <w:t>accuracy of the results</w:t>
      </w:r>
      <w:r w:rsidR="00E9267F" w:rsidRPr="00E25624">
        <w:rPr>
          <w:rFonts w:ascii="Arial" w:hAnsi="Arial" w:cs="Arial" w:hint="eastAsia"/>
          <w:color w:val="434343"/>
          <w:sz w:val="21"/>
          <w:szCs w:val="21"/>
        </w:rPr>
        <w:t xml:space="preserve">. The </w:t>
      </w:r>
      <w:r w:rsidR="00E25624" w:rsidRPr="00E25624">
        <w:rPr>
          <w:rFonts w:ascii="Arial" w:hAnsi="Arial" w:cs="Arial"/>
          <w:color w:val="434343"/>
          <w:sz w:val="21"/>
          <w:szCs w:val="21"/>
        </w:rPr>
        <w:t>area</w:t>
      </w:r>
      <w:r w:rsidR="005A61DF">
        <w:rPr>
          <w:rFonts w:ascii="Arial" w:hAnsi="Arial" w:cs="Arial"/>
          <w:color w:val="434343"/>
          <w:sz w:val="21"/>
          <w:szCs w:val="21"/>
        </w:rPr>
        <w:t xml:space="preserve"> in min</w:t>
      </w:r>
      <w:r w:rsidR="005A61DF">
        <w:rPr>
          <w:rFonts w:ascii="Arial" w:hAnsi="Arial" w:cs="Arial" w:hint="eastAsia"/>
          <w:color w:val="434343"/>
          <w:sz w:val="21"/>
          <w:szCs w:val="21"/>
        </w:rPr>
        <w:t>e</w:t>
      </w:r>
      <w:r w:rsidR="00E25624" w:rsidRPr="00E25624">
        <w:rPr>
          <w:rFonts w:ascii="Arial" w:hAnsi="Arial" w:cs="Arial"/>
          <w:color w:val="434343"/>
          <w:sz w:val="21"/>
          <w:szCs w:val="21"/>
        </w:rPr>
        <w:t xml:space="preserve"> </w:t>
      </w:r>
      <w:r w:rsidR="00E25624">
        <w:rPr>
          <w:rFonts w:ascii="Arial" w:hAnsi="Arial" w:cs="Arial" w:hint="eastAsia"/>
          <w:color w:val="434343"/>
          <w:sz w:val="21"/>
          <w:szCs w:val="21"/>
        </w:rPr>
        <w:t xml:space="preserve">that we have </w:t>
      </w:r>
      <w:r w:rsidR="005A61DF">
        <w:rPr>
          <w:rFonts w:ascii="Arial" w:hAnsi="Arial" w:cs="Arial" w:hint="eastAsia"/>
          <w:color w:val="434343"/>
          <w:sz w:val="21"/>
          <w:szCs w:val="21"/>
        </w:rPr>
        <w:t xml:space="preserve">done </w:t>
      </w:r>
      <w:r w:rsidR="00E25624">
        <w:rPr>
          <w:rFonts w:ascii="Arial" w:hAnsi="Arial" w:cs="Arial"/>
          <w:color w:val="434343"/>
          <w:sz w:val="21"/>
          <w:szCs w:val="21"/>
        </w:rPr>
        <w:t>prospect</w:t>
      </w:r>
      <w:r w:rsidR="005A61DF">
        <w:rPr>
          <w:rFonts w:ascii="Arial" w:hAnsi="Arial" w:cs="Arial" w:hint="eastAsia"/>
          <w:color w:val="434343"/>
          <w:sz w:val="21"/>
          <w:szCs w:val="21"/>
        </w:rPr>
        <w:t>ing</w:t>
      </w:r>
      <w:r w:rsidR="00E9267F" w:rsidRPr="00E25624">
        <w:rPr>
          <w:rFonts w:ascii="Arial" w:hAnsi="Arial" w:cs="Arial" w:hint="eastAsia"/>
          <w:color w:val="434343"/>
          <w:sz w:val="21"/>
          <w:szCs w:val="21"/>
        </w:rPr>
        <w:t xml:space="preserve"> </w:t>
      </w:r>
      <w:r w:rsidR="00E9267F" w:rsidRPr="00E25624">
        <w:rPr>
          <w:rFonts w:ascii="Arial" w:hAnsi="Arial" w:cs="Arial"/>
          <w:color w:val="434343"/>
          <w:sz w:val="21"/>
          <w:szCs w:val="21"/>
        </w:rPr>
        <w:t xml:space="preserve">project </w:t>
      </w:r>
      <w:r w:rsidR="00E9267F" w:rsidRPr="00E25624">
        <w:rPr>
          <w:rFonts w:ascii="Arial" w:hAnsi="Arial" w:cs="Arial" w:hint="eastAsia"/>
          <w:color w:val="434343"/>
          <w:sz w:val="21"/>
          <w:szCs w:val="21"/>
        </w:rPr>
        <w:t>added</w:t>
      </w:r>
      <w:r w:rsidR="00E25624">
        <w:rPr>
          <w:rFonts w:ascii="Arial" w:hAnsi="Arial" w:cs="Arial" w:hint="eastAsia"/>
          <w:color w:val="434343"/>
          <w:sz w:val="21"/>
          <w:szCs w:val="21"/>
        </w:rPr>
        <w:t xml:space="preserve"> up</w:t>
      </w:r>
      <w:r w:rsidR="00E9267F" w:rsidRPr="00E25624">
        <w:rPr>
          <w:rFonts w:ascii="Arial" w:hAnsi="Arial" w:cs="Arial" w:hint="eastAsia"/>
          <w:color w:val="434343"/>
          <w:sz w:val="21"/>
          <w:szCs w:val="21"/>
        </w:rPr>
        <w:t xml:space="preserve"> to</w:t>
      </w:r>
      <w:r w:rsidR="00E9267F" w:rsidRPr="00E25624">
        <w:rPr>
          <w:rFonts w:ascii="Arial" w:hAnsi="Arial" w:cs="Arial"/>
          <w:color w:val="434343"/>
          <w:sz w:val="21"/>
          <w:szCs w:val="21"/>
        </w:rPr>
        <w:t xml:space="preserve"> 2.5 km</w:t>
      </w:r>
      <w:r w:rsidR="00E9267F" w:rsidRPr="00E25624">
        <w:rPr>
          <w:rFonts w:ascii="Arial" w:hAnsi="Arial" w:cs="Arial"/>
          <w:color w:val="434343"/>
          <w:sz w:val="21"/>
          <w:szCs w:val="21"/>
          <w:vertAlign w:val="superscript"/>
        </w:rPr>
        <w:t>2</w:t>
      </w:r>
      <w:r w:rsidR="00E9267F" w:rsidRPr="00E25624">
        <w:rPr>
          <w:rFonts w:ascii="Arial" w:hAnsi="Arial" w:cs="Arial" w:hint="eastAsia"/>
          <w:color w:val="434343"/>
          <w:sz w:val="21"/>
          <w:szCs w:val="21"/>
        </w:rPr>
        <w:t>.T</w:t>
      </w:r>
      <w:r w:rsidR="00E9267F" w:rsidRPr="00E25624">
        <w:rPr>
          <w:rFonts w:ascii="Arial" w:hAnsi="Arial" w:cs="Arial"/>
          <w:color w:val="434343"/>
          <w:sz w:val="21"/>
          <w:szCs w:val="21"/>
        </w:rPr>
        <w:t xml:space="preserve">hrough </w:t>
      </w:r>
      <w:r w:rsidR="005A61DF" w:rsidRPr="005A61DF">
        <w:rPr>
          <w:rFonts w:ascii="Arial" w:hAnsi="Arial" w:cs="Arial"/>
          <w:color w:val="434343"/>
          <w:sz w:val="21"/>
          <w:szCs w:val="21"/>
        </w:rPr>
        <w:t>underground prospecting survey</w:t>
      </w:r>
      <w:r w:rsidR="005A61DF">
        <w:rPr>
          <w:rFonts w:ascii="Arial" w:hAnsi="Arial" w:cs="Arial" w:hint="eastAsia"/>
          <w:color w:val="434343"/>
          <w:sz w:val="21"/>
          <w:szCs w:val="21"/>
        </w:rPr>
        <w:t>, we prove that</w:t>
      </w:r>
      <w:r w:rsidR="00E9267F" w:rsidRPr="00E25624">
        <w:rPr>
          <w:rFonts w:ascii="Arial" w:hAnsi="Arial" w:cs="Arial"/>
          <w:color w:val="434343"/>
          <w:sz w:val="21"/>
          <w:szCs w:val="21"/>
        </w:rPr>
        <w:t xml:space="preserve"> detection accuracy is higher, </w:t>
      </w:r>
      <w:r w:rsidR="005A61DF">
        <w:rPr>
          <w:rFonts w:ascii="Arial" w:hAnsi="Arial" w:cs="Arial" w:hint="eastAsia"/>
          <w:color w:val="434343"/>
          <w:sz w:val="21"/>
          <w:szCs w:val="21"/>
        </w:rPr>
        <w:t>which show us</w:t>
      </w:r>
      <w:r w:rsidR="00E9267F" w:rsidRPr="00E25624">
        <w:rPr>
          <w:rFonts w:ascii="Arial" w:hAnsi="Arial" w:cs="Arial" w:hint="eastAsia"/>
          <w:color w:val="434343"/>
          <w:sz w:val="21"/>
          <w:szCs w:val="21"/>
        </w:rPr>
        <w:t xml:space="preserve"> that</w:t>
      </w:r>
      <w:r w:rsidR="00E9267F" w:rsidRPr="00E25624">
        <w:rPr>
          <w:rFonts w:ascii="Arial" w:hAnsi="Arial" w:cs="Arial"/>
          <w:color w:val="434343"/>
          <w:sz w:val="21"/>
          <w:szCs w:val="21"/>
        </w:rPr>
        <w:t xml:space="preserve"> the high precision ground transient electromagnetic method in mine old mined-out area and water content detection research work has the obvious effect</w:t>
      </w:r>
      <w:r w:rsidR="00E9267F" w:rsidRPr="00E25624">
        <w:rPr>
          <w:rFonts w:ascii="Arial" w:hAnsi="Arial" w:cs="Arial" w:hint="eastAsia"/>
          <w:color w:val="434343"/>
          <w:sz w:val="21"/>
          <w:szCs w:val="21"/>
        </w:rPr>
        <w:t>.</w:t>
      </w:r>
      <w:r w:rsidR="005A61DF">
        <w:rPr>
          <w:rFonts w:ascii="Arial" w:hAnsi="Arial" w:cs="Arial" w:hint="eastAsia"/>
          <w:color w:val="434343"/>
          <w:sz w:val="21"/>
          <w:szCs w:val="21"/>
        </w:rPr>
        <w:t xml:space="preserve"> W</w:t>
      </w:r>
      <w:r w:rsidR="00E9267F" w:rsidRPr="00E25624">
        <w:rPr>
          <w:rFonts w:ascii="Arial" w:hAnsi="Arial" w:cs="Arial" w:hint="eastAsia"/>
          <w:color w:val="434343"/>
          <w:sz w:val="21"/>
          <w:szCs w:val="21"/>
        </w:rPr>
        <w:t>e s</w:t>
      </w:r>
      <w:r w:rsidR="00E9267F" w:rsidRPr="00E25624">
        <w:rPr>
          <w:rFonts w:ascii="Arial" w:hAnsi="Arial" w:cs="Arial"/>
          <w:color w:val="434343"/>
          <w:sz w:val="21"/>
          <w:szCs w:val="21"/>
        </w:rPr>
        <w:t>uggest</w:t>
      </w:r>
      <w:r w:rsidR="00E9267F" w:rsidRPr="00E25624">
        <w:rPr>
          <w:rFonts w:ascii="Arial" w:hAnsi="Arial" w:cs="Arial" w:hint="eastAsia"/>
          <w:color w:val="434343"/>
          <w:sz w:val="21"/>
          <w:szCs w:val="21"/>
        </w:rPr>
        <w:t xml:space="preserve"> </w:t>
      </w:r>
      <w:r w:rsidR="00E9267F" w:rsidRPr="00E25624">
        <w:rPr>
          <w:rFonts w:ascii="Arial" w:hAnsi="Arial" w:cs="Arial"/>
          <w:color w:val="434343"/>
          <w:sz w:val="21"/>
          <w:szCs w:val="21"/>
        </w:rPr>
        <w:t xml:space="preserve">to promote the </w:t>
      </w:r>
      <w:r w:rsidR="005A61DF" w:rsidRPr="00E25624">
        <w:rPr>
          <w:rFonts w:ascii="Arial" w:hAnsi="Arial" w:cs="Arial"/>
          <w:color w:val="434343"/>
          <w:sz w:val="21"/>
          <w:szCs w:val="21"/>
        </w:rPr>
        <w:t>transi</w:t>
      </w:r>
      <w:r w:rsidR="005A61DF">
        <w:rPr>
          <w:rFonts w:ascii="Arial" w:hAnsi="Arial" w:cs="Arial"/>
          <w:color w:val="434343"/>
          <w:sz w:val="21"/>
          <w:szCs w:val="21"/>
        </w:rPr>
        <w:t>ent electromagnetic method</w:t>
      </w:r>
      <w:r w:rsidR="005A61DF">
        <w:rPr>
          <w:rFonts w:ascii="Arial" w:hAnsi="Arial" w:cs="Arial" w:hint="eastAsia"/>
          <w:color w:val="434343"/>
          <w:sz w:val="21"/>
          <w:szCs w:val="21"/>
        </w:rPr>
        <w:t xml:space="preserve"> </w:t>
      </w:r>
      <w:r w:rsidR="005A61DF">
        <w:rPr>
          <w:rFonts w:ascii="Arial" w:hAnsi="Arial" w:cs="Arial"/>
          <w:color w:val="434343"/>
          <w:sz w:val="21"/>
          <w:szCs w:val="21"/>
        </w:rPr>
        <w:t>us</w:t>
      </w:r>
      <w:r w:rsidR="005A61DF">
        <w:rPr>
          <w:rFonts w:ascii="Arial" w:hAnsi="Arial" w:cs="Arial" w:hint="eastAsia"/>
          <w:color w:val="434343"/>
          <w:sz w:val="21"/>
          <w:szCs w:val="21"/>
        </w:rPr>
        <w:t>e</w:t>
      </w:r>
      <w:r w:rsidR="00E9267F" w:rsidRPr="00E25624">
        <w:rPr>
          <w:rFonts w:ascii="Arial" w:hAnsi="Arial" w:cs="Arial" w:hint="eastAsia"/>
          <w:color w:val="434343"/>
          <w:sz w:val="21"/>
          <w:szCs w:val="21"/>
        </w:rPr>
        <w:t xml:space="preserve"> in </w:t>
      </w:r>
      <w:r w:rsidR="00E9267F" w:rsidRPr="00E25624">
        <w:rPr>
          <w:rFonts w:ascii="Arial" w:hAnsi="Arial" w:cs="Arial"/>
          <w:color w:val="434343"/>
          <w:sz w:val="21"/>
          <w:szCs w:val="21"/>
        </w:rPr>
        <w:t>Mined-out area prospecting</w:t>
      </w:r>
      <w:r w:rsidR="00E9267F" w:rsidRPr="00E25624">
        <w:rPr>
          <w:rFonts w:ascii="Arial" w:hAnsi="Arial" w:cs="Arial" w:hint="eastAsia"/>
          <w:color w:val="434343"/>
          <w:sz w:val="21"/>
          <w:szCs w:val="21"/>
        </w:rPr>
        <w:t>.</w:t>
      </w:r>
    </w:p>
    <w:p w:rsidR="005F5E99" w:rsidRPr="005F5E99" w:rsidRDefault="005F5E99" w:rsidP="005F5E99">
      <w:pPr>
        <w:pStyle w:val="a8"/>
        <w:rPr>
          <w:rFonts w:ascii="Arial" w:hAnsi="Arial" w:cs="Arial"/>
          <w:b/>
          <w:color w:val="434343"/>
          <w:sz w:val="18"/>
          <w:szCs w:val="18"/>
        </w:rPr>
      </w:pPr>
      <w:r w:rsidRPr="00E25624">
        <w:rPr>
          <w:rFonts w:hint="eastAsia"/>
          <w:b/>
        </w:rPr>
        <w:t>Key words:</w:t>
      </w:r>
      <w:r w:rsidRPr="00E25624">
        <w:rPr>
          <w:rFonts w:ascii="Arial" w:hAnsi="Arial" w:cs="Arial"/>
          <w:color w:val="434343"/>
        </w:rPr>
        <w:t xml:space="preserve"> </w:t>
      </w:r>
      <w:r w:rsidRPr="00E25624">
        <w:rPr>
          <w:rFonts w:ascii="Arial" w:hAnsi="Arial" w:cs="Arial"/>
          <w:color w:val="434343"/>
          <w:sz w:val="18"/>
          <w:szCs w:val="18"/>
        </w:rPr>
        <w:t xml:space="preserve"> </w:t>
      </w:r>
      <w:r w:rsidRPr="00E25624">
        <w:rPr>
          <w:rFonts w:ascii="Arial" w:hAnsi="Arial" w:cs="Arial" w:hint="eastAsia"/>
          <w:color w:val="434343"/>
          <w:sz w:val="21"/>
          <w:szCs w:val="21"/>
        </w:rPr>
        <w:t xml:space="preserve">Gob </w:t>
      </w:r>
      <w:r w:rsidRPr="00E25624">
        <w:rPr>
          <w:rFonts w:ascii="Arial" w:hAnsi="Arial" w:cs="Arial"/>
          <w:color w:val="434343"/>
          <w:sz w:val="21"/>
          <w:szCs w:val="21"/>
        </w:rPr>
        <w:t>prospecting</w:t>
      </w:r>
      <w:r w:rsidRPr="00E25624">
        <w:rPr>
          <w:rFonts w:ascii="Arial" w:hAnsi="Arial" w:cs="Arial" w:hint="eastAsia"/>
          <w:color w:val="434343"/>
          <w:sz w:val="21"/>
          <w:szCs w:val="21"/>
        </w:rPr>
        <w:t xml:space="preserve"> ;</w:t>
      </w:r>
      <w:r w:rsidRPr="00E25624">
        <w:rPr>
          <w:rFonts w:ascii="Arial" w:hAnsi="Arial" w:cs="Arial"/>
          <w:color w:val="434343"/>
          <w:sz w:val="21"/>
          <w:szCs w:val="21"/>
        </w:rPr>
        <w:t>Transient electromagnetic method</w:t>
      </w:r>
      <w:r w:rsidRPr="00E25624">
        <w:rPr>
          <w:rFonts w:ascii="Arial" w:hAnsi="Arial" w:cs="Arial" w:hint="eastAsia"/>
          <w:color w:val="434343"/>
          <w:sz w:val="21"/>
          <w:szCs w:val="21"/>
        </w:rPr>
        <w:t xml:space="preserve">; </w:t>
      </w:r>
      <w:r w:rsidRPr="00E25624">
        <w:rPr>
          <w:rFonts w:ascii="Arial" w:hAnsi="Arial" w:cs="Arial"/>
          <w:color w:val="434343"/>
          <w:sz w:val="21"/>
          <w:szCs w:val="21"/>
        </w:rPr>
        <w:t>interpret data</w:t>
      </w:r>
    </w:p>
    <w:p w:rsidR="00915E92" w:rsidRDefault="00915E92" w:rsidP="00BB2339">
      <w:pPr>
        <w:spacing w:line="360" w:lineRule="auto"/>
        <w:outlineLvl w:val="0"/>
        <w:rPr>
          <w:rFonts w:ascii="黑体" w:eastAsia="黑体"/>
          <w:b/>
          <w:sz w:val="28"/>
          <w:szCs w:val="28"/>
        </w:rPr>
      </w:pPr>
      <w:r w:rsidRPr="004E2F6F">
        <w:rPr>
          <w:rFonts w:ascii="黑体" w:eastAsia="黑体" w:hint="eastAsia"/>
          <w:b/>
          <w:sz w:val="28"/>
          <w:szCs w:val="28"/>
        </w:rPr>
        <w:t>1 引言</w:t>
      </w:r>
    </w:p>
    <w:p w:rsidR="00915E92" w:rsidRDefault="00915E92" w:rsidP="00915E92">
      <w:pPr>
        <w:spacing w:line="360" w:lineRule="auto"/>
        <w:ind w:firstLine="420"/>
        <w:rPr>
          <w:sz w:val="24"/>
        </w:rPr>
      </w:pPr>
      <w:r>
        <w:rPr>
          <w:rFonts w:hint="eastAsia"/>
          <w:sz w:val="24"/>
        </w:rPr>
        <w:t>随着地球物理相关技术的飞速发展，物探技术广泛应用于地质矿产勘查相关的工作当中，为探明矿产埋深储</w:t>
      </w:r>
      <w:r w:rsidRPr="00E7377C">
        <w:rPr>
          <w:rFonts w:hint="eastAsia"/>
          <w:sz w:val="24"/>
        </w:rPr>
        <w:t>量</w:t>
      </w:r>
      <w:r w:rsidR="00BB2339" w:rsidRPr="00E7377C">
        <w:rPr>
          <w:rFonts w:hint="eastAsia"/>
          <w:sz w:val="24"/>
        </w:rPr>
        <w:t>，</w:t>
      </w:r>
      <w:r>
        <w:rPr>
          <w:rFonts w:hint="eastAsia"/>
          <w:sz w:val="24"/>
        </w:rPr>
        <w:t>或解决工程地质中常见的</w:t>
      </w:r>
      <w:r w:rsidRPr="00A924E8">
        <w:rPr>
          <w:rFonts w:hint="eastAsia"/>
          <w:sz w:val="24"/>
        </w:rPr>
        <w:t>采空区、路基空洞</w:t>
      </w:r>
      <w:r w:rsidR="00BB2339" w:rsidRPr="00C047FB">
        <w:rPr>
          <w:rFonts w:hint="eastAsia"/>
          <w:sz w:val="24"/>
        </w:rPr>
        <w:t>和</w:t>
      </w:r>
      <w:r w:rsidRPr="00A924E8">
        <w:rPr>
          <w:rFonts w:hint="eastAsia"/>
          <w:sz w:val="24"/>
        </w:rPr>
        <w:t>水库坝基裂隙等</w:t>
      </w:r>
      <w:r>
        <w:rPr>
          <w:rFonts w:hint="eastAsia"/>
          <w:sz w:val="24"/>
        </w:rPr>
        <w:t>问题提供了强大的技术支持。我们以前常用的方法是钻探验证，然而，传统</w:t>
      </w:r>
      <w:r w:rsidRPr="006F75F6">
        <w:rPr>
          <w:rFonts w:hint="eastAsia"/>
          <w:sz w:val="24"/>
        </w:rPr>
        <w:t>的钻孔检测虽能较准确的反映孔间附近</w:t>
      </w:r>
      <w:r>
        <w:rPr>
          <w:rFonts w:hint="eastAsia"/>
          <w:sz w:val="24"/>
        </w:rPr>
        <w:t>的地层信息和地质问题，</w:t>
      </w:r>
      <w:r w:rsidRPr="00A924E8">
        <w:rPr>
          <w:rFonts w:hint="eastAsia"/>
          <w:sz w:val="24"/>
        </w:rPr>
        <w:t>但仅是“一孔之见</w:t>
      </w:r>
      <w:r>
        <w:rPr>
          <w:rFonts w:hint="eastAsia"/>
          <w:sz w:val="24"/>
        </w:rPr>
        <w:t>”，难以反映出整个工区的情况，</w:t>
      </w:r>
      <w:r w:rsidRPr="00A924E8">
        <w:rPr>
          <w:rFonts w:hint="eastAsia"/>
          <w:sz w:val="24"/>
        </w:rPr>
        <w:t>作为较大范围内的检测评价显得方法单一，检测数据信息量较少</w:t>
      </w:r>
      <w:r>
        <w:rPr>
          <w:rFonts w:hint="eastAsia"/>
          <w:sz w:val="24"/>
        </w:rPr>
        <w:t>。而增加钻孔则意味着费用的大大增加，显然不</w:t>
      </w:r>
      <w:r>
        <w:rPr>
          <w:rFonts w:hint="eastAsia"/>
          <w:sz w:val="24"/>
        </w:rPr>
        <w:lastRenderedPageBreak/>
        <w:t>符合实际。</w:t>
      </w:r>
      <w:r w:rsidRPr="00930E0A">
        <w:rPr>
          <w:rFonts w:hint="eastAsia"/>
          <w:sz w:val="24"/>
        </w:rPr>
        <w:t>瞬变电磁法</w:t>
      </w:r>
      <w:r w:rsidR="003A58E1">
        <w:rPr>
          <w:rFonts w:hint="eastAsia"/>
          <w:sz w:val="24"/>
        </w:rPr>
        <w:t>经过几十年的发展，在矿产资源勘探方面已经取得了很大的突破，也</w:t>
      </w:r>
      <w:r w:rsidRPr="00930E0A">
        <w:rPr>
          <w:rFonts w:hint="eastAsia"/>
          <w:sz w:val="24"/>
        </w:rPr>
        <w:t>为采空区的</w:t>
      </w:r>
      <w:r w:rsidR="003A58E1">
        <w:rPr>
          <w:rFonts w:hint="eastAsia"/>
          <w:sz w:val="24"/>
        </w:rPr>
        <w:t>精准探测提供了一种可能。瞬变电磁法与常规电法相比，</w:t>
      </w:r>
      <w:r w:rsidRPr="00930E0A">
        <w:rPr>
          <w:rFonts w:hint="eastAsia"/>
          <w:sz w:val="24"/>
        </w:rPr>
        <w:t>探测深度大</w:t>
      </w:r>
      <w:r w:rsidR="003A58E1" w:rsidRPr="003A58E1">
        <w:rPr>
          <w:rFonts w:hint="eastAsia"/>
          <w:sz w:val="24"/>
        </w:rPr>
        <w:t>，受地形影响较小，可在较为负责的地区开展工作</w:t>
      </w:r>
      <w:r>
        <w:rPr>
          <w:rFonts w:hint="eastAsia"/>
          <w:sz w:val="24"/>
        </w:rPr>
        <w:t>。本文通过瞬变电磁法在山西保利</w:t>
      </w:r>
      <w:r w:rsidRPr="00915E92">
        <w:rPr>
          <w:rFonts w:hint="eastAsia"/>
          <w:sz w:val="24"/>
        </w:rPr>
        <w:t>铁新煤矿老空区</w:t>
      </w:r>
      <w:r>
        <w:rPr>
          <w:rFonts w:hint="eastAsia"/>
          <w:sz w:val="24"/>
        </w:rPr>
        <w:t>中的应用，</w:t>
      </w:r>
      <w:r w:rsidR="00E77007">
        <w:rPr>
          <w:rFonts w:hint="eastAsia"/>
          <w:sz w:val="24"/>
        </w:rPr>
        <w:t>并经煤矿巷道实际掘进情况验</w:t>
      </w:r>
      <w:r w:rsidR="00BB2339" w:rsidRPr="006F75F6">
        <w:rPr>
          <w:rFonts w:hint="eastAsia"/>
          <w:sz w:val="24"/>
        </w:rPr>
        <w:t>证</w:t>
      </w:r>
      <w:r w:rsidRPr="00323621">
        <w:rPr>
          <w:rFonts w:hint="eastAsia"/>
          <w:sz w:val="24"/>
        </w:rPr>
        <w:t>，勘探与检测资料成果吻合性较好</w:t>
      </w:r>
      <w:r w:rsidR="00BB2339">
        <w:rPr>
          <w:rFonts w:hint="eastAsia"/>
          <w:sz w:val="24"/>
        </w:rPr>
        <w:t>。</w:t>
      </w:r>
      <w:r w:rsidR="00BB2339" w:rsidRPr="006F75F6">
        <w:rPr>
          <w:rFonts w:hint="eastAsia"/>
          <w:sz w:val="24"/>
        </w:rPr>
        <w:t>因此，瞬变电磁法勘查老空区积水的方法</w:t>
      </w:r>
      <w:r w:rsidR="00E77007" w:rsidRPr="006F75F6">
        <w:rPr>
          <w:rFonts w:hint="eastAsia"/>
          <w:sz w:val="24"/>
        </w:rPr>
        <w:t>值得推广与借鉴</w:t>
      </w:r>
      <w:r w:rsidRPr="006F75F6">
        <w:rPr>
          <w:rFonts w:hint="eastAsia"/>
          <w:sz w:val="24"/>
        </w:rPr>
        <w:t>。</w:t>
      </w:r>
    </w:p>
    <w:p w:rsidR="00915E92" w:rsidRDefault="00915E92" w:rsidP="00BB2339">
      <w:pPr>
        <w:spacing w:line="360" w:lineRule="auto"/>
        <w:outlineLvl w:val="0"/>
        <w:rPr>
          <w:rFonts w:ascii="黑体" w:eastAsia="黑体"/>
          <w:b/>
          <w:sz w:val="28"/>
          <w:szCs w:val="28"/>
        </w:rPr>
      </w:pPr>
      <w:r w:rsidRPr="004E2F6F">
        <w:rPr>
          <w:rFonts w:ascii="黑体" w:eastAsia="黑体" w:hint="eastAsia"/>
          <w:b/>
          <w:sz w:val="28"/>
          <w:szCs w:val="28"/>
        </w:rPr>
        <w:t xml:space="preserve">2 </w:t>
      </w:r>
      <w:r>
        <w:rPr>
          <w:rFonts w:ascii="黑体" w:eastAsia="黑体" w:hint="eastAsia"/>
          <w:b/>
          <w:sz w:val="28"/>
          <w:szCs w:val="28"/>
        </w:rPr>
        <w:t>瞬变电磁法</w:t>
      </w:r>
      <w:r w:rsidRPr="004E2F6F">
        <w:rPr>
          <w:rFonts w:ascii="黑体" w:eastAsia="黑体" w:hint="eastAsia"/>
          <w:b/>
          <w:sz w:val="28"/>
          <w:szCs w:val="28"/>
        </w:rPr>
        <w:t>原理</w:t>
      </w:r>
      <w:r w:rsidR="003A58E1">
        <w:rPr>
          <w:rFonts w:ascii="黑体" w:eastAsia="黑体" w:hint="eastAsia"/>
          <w:b/>
          <w:sz w:val="28"/>
          <w:szCs w:val="28"/>
        </w:rPr>
        <w:t>及优点</w:t>
      </w:r>
    </w:p>
    <w:p w:rsidR="00915E92" w:rsidRPr="005E087E" w:rsidRDefault="00915E92" w:rsidP="00915E92">
      <w:pPr>
        <w:spacing w:line="360" w:lineRule="auto"/>
        <w:rPr>
          <w:b/>
          <w:sz w:val="24"/>
        </w:rPr>
      </w:pPr>
      <w:r w:rsidRPr="005E087E">
        <w:rPr>
          <w:rFonts w:hint="eastAsia"/>
          <w:b/>
          <w:sz w:val="24"/>
        </w:rPr>
        <w:t>2.1</w:t>
      </w:r>
      <w:r w:rsidR="003A58E1">
        <w:rPr>
          <w:rFonts w:hint="eastAsia"/>
          <w:b/>
          <w:sz w:val="24"/>
        </w:rPr>
        <w:t>瞬变电磁法</w:t>
      </w:r>
      <w:r w:rsidRPr="005E087E">
        <w:rPr>
          <w:rFonts w:hint="eastAsia"/>
          <w:b/>
          <w:sz w:val="24"/>
        </w:rPr>
        <w:t>原理</w:t>
      </w:r>
    </w:p>
    <w:p w:rsidR="00915E92" w:rsidRDefault="00915E92" w:rsidP="00915E92">
      <w:pPr>
        <w:spacing w:line="360" w:lineRule="auto"/>
        <w:ind w:firstLineChars="225" w:firstLine="540"/>
        <w:rPr>
          <w:sz w:val="24"/>
        </w:rPr>
      </w:pPr>
      <w:r w:rsidRPr="00323621">
        <w:rPr>
          <w:rFonts w:hint="eastAsia"/>
          <w:sz w:val="24"/>
        </w:rPr>
        <w:t>瞬变电磁法</w:t>
      </w:r>
      <w:r w:rsidR="00BB2339" w:rsidRPr="006F75F6">
        <w:rPr>
          <w:rFonts w:hint="eastAsia"/>
          <w:sz w:val="24"/>
        </w:rPr>
        <w:t>（</w:t>
      </w:r>
      <w:r w:rsidR="006F75F6">
        <w:rPr>
          <w:rFonts w:hint="eastAsia"/>
          <w:sz w:val="24"/>
        </w:rPr>
        <w:t>简称</w:t>
      </w:r>
      <w:r w:rsidR="00BB2339" w:rsidRPr="006F75F6">
        <w:rPr>
          <w:sz w:val="24"/>
        </w:rPr>
        <w:t>TEM</w:t>
      </w:r>
      <w:r w:rsidR="00BB2339" w:rsidRPr="006F75F6">
        <w:rPr>
          <w:rFonts w:hint="eastAsia"/>
          <w:sz w:val="24"/>
        </w:rPr>
        <w:t>）</w:t>
      </w:r>
      <w:r w:rsidR="003A58E1">
        <w:rPr>
          <w:rFonts w:hint="eastAsia"/>
          <w:sz w:val="24"/>
        </w:rPr>
        <w:t>是</w:t>
      </w:r>
      <w:r w:rsidRPr="00323621">
        <w:rPr>
          <w:rFonts w:hint="eastAsia"/>
          <w:sz w:val="24"/>
        </w:rPr>
        <w:t>时间域电磁感应</w:t>
      </w:r>
      <w:r w:rsidR="006E0688">
        <w:rPr>
          <w:rFonts w:hint="eastAsia"/>
          <w:sz w:val="24"/>
        </w:rPr>
        <w:t>探测的一种方法</w:t>
      </w:r>
      <w:r>
        <w:rPr>
          <w:rFonts w:hint="eastAsia"/>
          <w:sz w:val="24"/>
        </w:rPr>
        <w:t>，</w:t>
      </w:r>
      <w:r w:rsidRPr="00323621">
        <w:rPr>
          <w:rFonts w:hint="eastAsia"/>
          <w:sz w:val="24"/>
        </w:rPr>
        <w:t>其探测原理是</w:t>
      </w:r>
      <w:r w:rsidR="00F23F80">
        <w:rPr>
          <w:rFonts w:hint="eastAsia"/>
          <w:sz w:val="24"/>
        </w:rPr>
        <w:t>利用发射回线线圈向地下发射一次电磁场，</w:t>
      </w:r>
      <w:r w:rsidRPr="00323621">
        <w:rPr>
          <w:rFonts w:hint="eastAsia"/>
          <w:sz w:val="24"/>
        </w:rPr>
        <w:t>利用</w:t>
      </w:r>
      <w:r w:rsidR="00F23F80">
        <w:rPr>
          <w:rFonts w:hint="eastAsia"/>
          <w:sz w:val="24"/>
        </w:rPr>
        <w:t>电流脉冲</w:t>
      </w:r>
      <w:r w:rsidRPr="00323621">
        <w:rPr>
          <w:rFonts w:hint="eastAsia"/>
          <w:sz w:val="24"/>
        </w:rPr>
        <w:t>方波</w:t>
      </w:r>
      <w:r w:rsidR="00F23F80">
        <w:rPr>
          <w:rFonts w:hint="eastAsia"/>
          <w:sz w:val="24"/>
        </w:rPr>
        <w:t>的</w:t>
      </w:r>
      <w:r w:rsidRPr="00323621">
        <w:rPr>
          <w:rFonts w:hint="eastAsia"/>
          <w:sz w:val="24"/>
        </w:rPr>
        <w:t>下降</w:t>
      </w:r>
      <w:r w:rsidR="00F23F80">
        <w:rPr>
          <w:rFonts w:hint="eastAsia"/>
          <w:sz w:val="24"/>
        </w:rPr>
        <w:t>沿</w:t>
      </w:r>
      <w:r w:rsidRPr="00323621">
        <w:rPr>
          <w:rFonts w:hint="eastAsia"/>
          <w:sz w:val="24"/>
        </w:rPr>
        <w:t>瞬时</w:t>
      </w:r>
      <w:r w:rsidR="00F23F80">
        <w:rPr>
          <w:rFonts w:hint="eastAsia"/>
          <w:sz w:val="24"/>
        </w:rPr>
        <w:t>电流变化产生的感应电流向地下传播</w:t>
      </w:r>
      <w:r w:rsidRPr="00323621">
        <w:rPr>
          <w:rFonts w:hint="eastAsia"/>
          <w:sz w:val="24"/>
        </w:rPr>
        <w:t>一次场</w:t>
      </w:r>
      <w:r w:rsidR="00E7377C" w:rsidRPr="00E7377C">
        <w:rPr>
          <w:rFonts w:hint="eastAsia"/>
          <w:sz w:val="24"/>
          <w:vertAlign w:val="superscript"/>
        </w:rPr>
        <w:t>[1][2][3]</w:t>
      </w:r>
      <w:r w:rsidRPr="00323621">
        <w:rPr>
          <w:rFonts w:hint="eastAsia"/>
          <w:sz w:val="24"/>
        </w:rPr>
        <w:t>。</w:t>
      </w:r>
      <w:r w:rsidR="004047C8">
        <w:rPr>
          <w:rFonts w:hint="eastAsia"/>
          <w:sz w:val="24"/>
        </w:rPr>
        <w:t>根据电磁感应定律，</w:t>
      </w:r>
      <w:r w:rsidR="004A7C46">
        <w:rPr>
          <w:rFonts w:hint="eastAsia"/>
          <w:sz w:val="24"/>
        </w:rPr>
        <w:t>变化的电场产生变化的磁场，</w:t>
      </w:r>
      <w:r w:rsidRPr="00323621">
        <w:rPr>
          <w:rFonts w:hint="eastAsia"/>
          <w:sz w:val="24"/>
        </w:rPr>
        <w:t>产生</w:t>
      </w:r>
      <w:r w:rsidR="004047C8">
        <w:rPr>
          <w:rFonts w:hint="eastAsia"/>
          <w:sz w:val="24"/>
        </w:rPr>
        <w:t>变化的</w:t>
      </w:r>
      <w:r w:rsidRPr="00323621">
        <w:rPr>
          <w:rFonts w:hint="eastAsia"/>
          <w:sz w:val="24"/>
        </w:rPr>
        <w:t>涡流</w:t>
      </w:r>
      <w:r>
        <w:rPr>
          <w:rFonts w:hint="eastAsia"/>
          <w:sz w:val="24"/>
        </w:rPr>
        <w:t>，</w:t>
      </w:r>
      <w:r w:rsidR="004047C8">
        <w:rPr>
          <w:rFonts w:hint="eastAsia"/>
          <w:sz w:val="24"/>
        </w:rPr>
        <w:t>电流的</w:t>
      </w:r>
      <w:r w:rsidRPr="00323621">
        <w:rPr>
          <w:rFonts w:hint="eastAsia"/>
          <w:sz w:val="24"/>
        </w:rPr>
        <w:t>大小</w:t>
      </w:r>
      <w:r w:rsidR="004A7C46">
        <w:rPr>
          <w:rFonts w:hint="eastAsia"/>
          <w:sz w:val="24"/>
        </w:rPr>
        <w:t>、瞬时场的延迟变化与</w:t>
      </w:r>
      <w:r w:rsidRPr="00323621">
        <w:rPr>
          <w:rFonts w:hint="eastAsia"/>
          <w:sz w:val="24"/>
        </w:rPr>
        <w:t>地质体的导电程度</w:t>
      </w:r>
      <w:r w:rsidR="004A7C46">
        <w:rPr>
          <w:rFonts w:hint="eastAsia"/>
          <w:sz w:val="24"/>
        </w:rPr>
        <w:t>、地质体的几何参数等有关。</w:t>
      </w:r>
      <w:r w:rsidRPr="00323621">
        <w:rPr>
          <w:rFonts w:hint="eastAsia"/>
          <w:sz w:val="24"/>
        </w:rPr>
        <w:t>一次场消失后</w:t>
      </w:r>
      <w:r>
        <w:rPr>
          <w:rFonts w:hint="eastAsia"/>
          <w:sz w:val="24"/>
        </w:rPr>
        <w:t>，</w:t>
      </w:r>
      <w:r w:rsidR="004A7C46">
        <w:rPr>
          <w:rFonts w:hint="eastAsia"/>
          <w:sz w:val="24"/>
        </w:rPr>
        <w:t>感应电流</w:t>
      </w:r>
      <w:r w:rsidRPr="00323621">
        <w:rPr>
          <w:rFonts w:hint="eastAsia"/>
          <w:sz w:val="24"/>
        </w:rPr>
        <w:t>不立即消失</w:t>
      </w:r>
      <w:r>
        <w:rPr>
          <w:rFonts w:hint="eastAsia"/>
          <w:sz w:val="24"/>
        </w:rPr>
        <w:t>，</w:t>
      </w:r>
      <w:r w:rsidR="004A7C46">
        <w:rPr>
          <w:rFonts w:hint="eastAsia"/>
          <w:sz w:val="24"/>
        </w:rPr>
        <w:t>有一个</w:t>
      </w:r>
      <w:r w:rsidRPr="00323621">
        <w:rPr>
          <w:rFonts w:hint="eastAsia"/>
          <w:sz w:val="24"/>
        </w:rPr>
        <w:t>衰减</w:t>
      </w:r>
      <w:r w:rsidR="004A7C46">
        <w:rPr>
          <w:rFonts w:hint="eastAsia"/>
          <w:sz w:val="24"/>
        </w:rPr>
        <w:t>的</w:t>
      </w:r>
      <w:r w:rsidRPr="00323621">
        <w:rPr>
          <w:rFonts w:hint="eastAsia"/>
          <w:sz w:val="24"/>
        </w:rPr>
        <w:t>过程</w:t>
      </w:r>
      <w:r w:rsidR="004A7C46">
        <w:rPr>
          <w:rFonts w:hint="eastAsia"/>
          <w:sz w:val="24"/>
        </w:rPr>
        <w:t>，</w:t>
      </w:r>
      <w:r w:rsidR="004A7C46">
        <w:rPr>
          <w:rFonts w:ascii="Calibri" w:eastAsia="宋体" w:hAnsi="Calibri" w:cs="Times New Roman"/>
          <w:sz w:val="24"/>
        </w:rPr>
        <w:t>该</w:t>
      </w:r>
      <w:r w:rsidR="00177ED9" w:rsidRPr="00177ED9">
        <w:rPr>
          <w:rFonts w:ascii="Calibri" w:eastAsia="宋体" w:hAnsi="Calibri" w:cs="Times New Roman"/>
          <w:sz w:val="24"/>
        </w:rPr>
        <w:t>过程又产生一个衰减的二次磁场</w:t>
      </w:r>
      <w:r w:rsidR="004A7C46">
        <w:rPr>
          <w:rFonts w:ascii="Calibri" w:eastAsia="宋体" w:hAnsi="Calibri" w:cs="Times New Roman" w:hint="eastAsia"/>
          <w:sz w:val="24"/>
        </w:rPr>
        <w:t>，通过</w:t>
      </w:r>
      <w:r w:rsidR="004A7C46">
        <w:rPr>
          <w:rFonts w:ascii="Calibri" w:eastAsia="宋体" w:hAnsi="Calibri" w:cs="Times New Roman"/>
          <w:sz w:val="24"/>
        </w:rPr>
        <w:t>地面的接收</w:t>
      </w:r>
      <w:r w:rsidR="004A7C46">
        <w:rPr>
          <w:rFonts w:ascii="Calibri" w:eastAsia="宋体" w:hAnsi="Calibri" w:cs="Times New Roman" w:hint="eastAsia"/>
          <w:sz w:val="24"/>
        </w:rPr>
        <w:t>机装置</w:t>
      </w:r>
      <w:r w:rsidR="00177ED9" w:rsidRPr="00177ED9">
        <w:rPr>
          <w:rFonts w:ascii="Calibri" w:eastAsia="宋体" w:hAnsi="Calibri" w:cs="Times New Roman"/>
          <w:sz w:val="24"/>
        </w:rPr>
        <w:t>接收二次</w:t>
      </w:r>
      <w:r w:rsidR="004A7C46">
        <w:rPr>
          <w:rFonts w:ascii="Calibri" w:eastAsia="宋体" w:hAnsi="Calibri" w:cs="Times New Roman" w:hint="eastAsia"/>
          <w:sz w:val="24"/>
        </w:rPr>
        <w:t>感应电流</w:t>
      </w:r>
      <w:r w:rsidR="004A7C46">
        <w:rPr>
          <w:rFonts w:ascii="Calibri" w:eastAsia="宋体" w:hAnsi="Calibri" w:cs="Times New Roman"/>
          <w:sz w:val="24"/>
        </w:rPr>
        <w:t>，二次场的变化</w:t>
      </w:r>
      <w:r w:rsidR="00177ED9" w:rsidRPr="00177ED9">
        <w:rPr>
          <w:rFonts w:ascii="Calibri" w:eastAsia="宋体" w:hAnsi="Calibri" w:cs="Times New Roman"/>
          <w:sz w:val="24"/>
        </w:rPr>
        <w:t>反映</w:t>
      </w:r>
      <w:r w:rsidR="004A7C46">
        <w:rPr>
          <w:rFonts w:ascii="Calibri" w:eastAsia="宋体" w:hAnsi="Calibri" w:cs="Times New Roman" w:hint="eastAsia"/>
          <w:sz w:val="24"/>
        </w:rPr>
        <w:t>了</w:t>
      </w:r>
      <w:r w:rsidR="00177ED9" w:rsidRPr="00177ED9">
        <w:rPr>
          <w:rFonts w:ascii="Calibri" w:eastAsia="宋体" w:hAnsi="Calibri" w:cs="Times New Roman"/>
          <w:sz w:val="24"/>
        </w:rPr>
        <w:t>地下地质体的电性分布情况。</w:t>
      </w:r>
      <w:r w:rsidR="00BB2339" w:rsidRPr="004A7C46">
        <w:rPr>
          <w:rFonts w:ascii="Calibri" w:eastAsia="宋体" w:hAnsi="Calibri" w:cs="Times New Roman" w:hint="eastAsia"/>
          <w:sz w:val="24"/>
        </w:rPr>
        <w:t>工作原理如</w:t>
      </w:r>
      <w:r w:rsidRPr="004A7C46">
        <w:rPr>
          <w:rFonts w:ascii="Calibri" w:eastAsia="宋体" w:hAnsi="Calibri" w:cs="Times New Roman" w:hint="eastAsia"/>
          <w:sz w:val="24"/>
        </w:rPr>
        <w:t>图</w:t>
      </w:r>
      <w:r w:rsidRPr="004A7C46">
        <w:rPr>
          <w:rFonts w:ascii="Calibri" w:eastAsia="宋体" w:hAnsi="Calibri" w:cs="Times New Roman" w:hint="eastAsia"/>
          <w:sz w:val="24"/>
        </w:rPr>
        <w:t>1</w:t>
      </w:r>
      <w:r w:rsidRPr="004A7C46">
        <w:rPr>
          <w:rFonts w:ascii="Calibri" w:eastAsia="宋体" w:hAnsi="Calibri" w:cs="Times New Roman" w:hint="eastAsia"/>
          <w:sz w:val="24"/>
        </w:rPr>
        <w:t>所示</w:t>
      </w:r>
      <w:r w:rsidRPr="004047C8">
        <w:rPr>
          <w:rFonts w:hint="eastAsia"/>
          <w:sz w:val="22"/>
        </w:rPr>
        <w:t>。</w:t>
      </w:r>
    </w:p>
    <w:p w:rsidR="00915E92" w:rsidRDefault="00915E92" w:rsidP="00E77007">
      <w:pPr>
        <w:spacing w:line="360" w:lineRule="auto"/>
        <w:jc w:val="center"/>
        <w:rPr>
          <w:sz w:val="24"/>
        </w:rPr>
      </w:pPr>
      <w:r>
        <w:rPr>
          <w:noProof/>
          <w:sz w:val="24"/>
        </w:rPr>
        <w:drawing>
          <wp:inline distT="0" distB="0" distL="0" distR="0">
            <wp:extent cx="3965946" cy="1943100"/>
            <wp:effectExtent l="19050" t="19050" r="15504" b="190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971802" cy="1945969"/>
                    </a:xfrm>
                    <a:prstGeom prst="rect">
                      <a:avLst/>
                    </a:prstGeom>
                    <a:noFill/>
                    <a:ln w="12700">
                      <a:solidFill>
                        <a:schemeClr val="tx1"/>
                      </a:solidFill>
                      <a:miter lim="800000"/>
                      <a:headEnd/>
                      <a:tailEnd/>
                    </a:ln>
                  </pic:spPr>
                </pic:pic>
              </a:graphicData>
            </a:graphic>
          </wp:inline>
        </w:drawing>
      </w:r>
    </w:p>
    <w:p w:rsidR="00915E92" w:rsidRPr="00274219" w:rsidRDefault="00915E92" w:rsidP="00915E92">
      <w:pPr>
        <w:spacing w:line="360" w:lineRule="auto"/>
        <w:jc w:val="center"/>
        <w:rPr>
          <w:b/>
          <w:szCs w:val="21"/>
        </w:rPr>
      </w:pPr>
      <w:r w:rsidRPr="00274219">
        <w:rPr>
          <w:rFonts w:hint="eastAsia"/>
          <w:b/>
          <w:szCs w:val="21"/>
        </w:rPr>
        <w:t>图</w:t>
      </w:r>
      <w:r w:rsidRPr="00274219">
        <w:rPr>
          <w:rFonts w:hint="eastAsia"/>
          <w:b/>
          <w:szCs w:val="21"/>
        </w:rPr>
        <w:t xml:space="preserve">1 </w:t>
      </w:r>
      <w:r w:rsidRPr="00274219">
        <w:rPr>
          <w:rFonts w:hint="eastAsia"/>
          <w:b/>
          <w:szCs w:val="21"/>
        </w:rPr>
        <w:t>瞬变电磁工作原理示意图</w:t>
      </w:r>
    </w:p>
    <w:p w:rsidR="00274219" w:rsidRPr="00274219" w:rsidRDefault="00274219" w:rsidP="00274219">
      <w:pPr>
        <w:pStyle w:val="a8"/>
        <w:jc w:val="center"/>
        <w:rPr>
          <w:rFonts w:ascii="Arial" w:hAnsi="Arial" w:cs="Arial"/>
          <w:b/>
          <w:color w:val="434343"/>
          <w:sz w:val="18"/>
          <w:szCs w:val="18"/>
        </w:rPr>
      </w:pPr>
      <w:r w:rsidRPr="00274219">
        <w:rPr>
          <w:rFonts w:ascii="Arial" w:hAnsi="Arial" w:cs="Arial" w:hint="eastAsia"/>
          <w:b/>
          <w:color w:val="434343"/>
          <w:sz w:val="21"/>
          <w:szCs w:val="21"/>
        </w:rPr>
        <w:t xml:space="preserve">Fig.1 </w:t>
      </w:r>
      <w:r w:rsidRPr="00274219">
        <w:rPr>
          <w:rFonts w:ascii="Arial" w:hAnsi="Arial" w:cs="Arial"/>
          <w:b/>
          <w:color w:val="434343"/>
          <w:sz w:val="21"/>
          <w:szCs w:val="21"/>
        </w:rPr>
        <w:t>Transient electromagnetic principle diagram</w:t>
      </w:r>
    </w:p>
    <w:p w:rsidR="00915E92" w:rsidRPr="005E087E" w:rsidRDefault="00915E92" w:rsidP="00915E92">
      <w:pPr>
        <w:spacing w:line="360" w:lineRule="auto"/>
        <w:rPr>
          <w:b/>
          <w:sz w:val="24"/>
        </w:rPr>
      </w:pPr>
      <w:r w:rsidRPr="005E087E">
        <w:rPr>
          <w:rFonts w:hint="eastAsia"/>
          <w:b/>
          <w:sz w:val="24"/>
        </w:rPr>
        <w:t>2.2</w:t>
      </w:r>
      <w:bookmarkStart w:id="4" w:name="_Toc108868674"/>
      <w:bookmarkStart w:id="5" w:name="_Toc108927047"/>
      <w:bookmarkStart w:id="6" w:name="_Toc108927643"/>
      <w:r>
        <w:rPr>
          <w:rFonts w:hint="eastAsia"/>
          <w:b/>
          <w:sz w:val="24"/>
        </w:rPr>
        <w:t>瞬变电磁</w:t>
      </w:r>
      <w:r w:rsidRPr="005E087E">
        <w:rPr>
          <w:rFonts w:hint="eastAsia"/>
          <w:b/>
          <w:sz w:val="24"/>
        </w:rPr>
        <w:t>方法特点与适应性</w:t>
      </w:r>
      <w:bookmarkEnd w:id="4"/>
      <w:bookmarkEnd w:id="5"/>
      <w:bookmarkEnd w:id="6"/>
      <w:r w:rsidRPr="005E087E">
        <w:rPr>
          <w:rFonts w:hint="eastAsia"/>
          <w:b/>
          <w:sz w:val="24"/>
        </w:rPr>
        <w:t>:</w:t>
      </w:r>
    </w:p>
    <w:p w:rsidR="00915E92" w:rsidRPr="00A924E8" w:rsidRDefault="00915E92" w:rsidP="00915E92">
      <w:pPr>
        <w:spacing w:line="360" w:lineRule="auto"/>
        <w:ind w:firstLine="420"/>
        <w:rPr>
          <w:sz w:val="24"/>
        </w:rPr>
      </w:pPr>
      <w:r w:rsidRPr="00A924E8">
        <w:rPr>
          <w:rFonts w:hint="eastAsia"/>
          <w:sz w:val="24"/>
        </w:rPr>
        <w:t>瞬变电磁法和其它物探方法相比具有许多优势和特点</w:t>
      </w:r>
      <w:r w:rsidR="0050749D" w:rsidRPr="0050749D">
        <w:rPr>
          <w:rFonts w:hint="eastAsia"/>
          <w:sz w:val="24"/>
          <w:vertAlign w:val="superscript"/>
        </w:rPr>
        <w:t>[</w:t>
      </w:r>
      <w:r w:rsidR="0050749D">
        <w:rPr>
          <w:rFonts w:hint="eastAsia"/>
          <w:sz w:val="24"/>
          <w:vertAlign w:val="superscript"/>
        </w:rPr>
        <w:t>3</w:t>
      </w:r>
      <w:r w:rsidR="0050749D" w:rsidRPr="0050749D">
        <w:rPr>
          <w:rFonts w:hint="eastAsia"/>
          <w:sz w:val="24"/>
          <w:vertAlign w:val="superscript"/>
        </w:rPr>
        <w:t>]</w:t>
      </w:r>
      <w:r w:rsidRPr="00A924E8">
        <w:rPr>
          <w:rFonts w:hint="eastAsia"/>
          <w:sz w:val="24"/>
        </w:rPr>
        <w:t>：</w:t>
      </w:r>
    </w:p>
    <w:p w:rsidR="00915E92" w:rsidRPr="00A924E8" w:rsidRDefault="00915E92" w:rsidP="00915E92">
      <w:pPr>
        <w:spacing w:line="360" w:lineRule="auto"/>
        <w:ind w:firstLine="420"/>
        <w:rPr>
          <w:sz w:val="24"/>
        </w:rPr>
      </w:pPr>
      <w:r>
        <w:rPr>
          <w:rFonts w:hint="eastAsia"/>
          <w:sz w:val="24"/>
        </w:rPr>
        <w:t>1</w:t>
      </w:r>
      <w:r>
        <w:rPr>
          <w:rFonts w:hint="eastAsia"/>
          <w:sz w:val="24"/>
        </w:rPr>
        <w:t>、</w:t>
      </w:r>
      <w:r w:rsidR="007D68D1">
        <w:rPr>
          <w:rFonts w:hint="eastAsia"/>
          <w:sz w:val="24"/>
        </w:rPr>
        <w:t>瞬变电磁法依靠地面接收的二次场，一次场的</w:t>
      </w:r>
      <w:r w:rsidRPr="00A924E8">
        <w:rPr>
          <w:rFonts w:hint="eastAsia"/>
          <w:sz w:val="24"/>
        </w:rPr>
        <w:t>干扰</w:t>
      </w:r>
      <w:r w:rsidR="007D68D1">
        <w:rPr>
          <w:rFonts w:hint="eastAsia"/>
          <w:sz w:val="24"/>
        </w:rPr>
        <w:t>小</w:t>
      </w:r>
      <w:r w:rsidRPr="00A924E8">
        <w:rPr>
          <w:rFonts w:hint="eastAsia"/>
          <w:sz w:val="24"/>
        </w:rPr>
        <w:t>，</w:t>
      </w:r>
      <w:r w:rsidR="007D68D1">
        <w:rPr>
          <w:rFonts w:hint="eastAsia"/>
          <w:sz w:val="24"/>
        </w:rPr>
        <w:t>可通过关断时间调节感应电磁场的高频低频接收情况，与</w:t>
      </w:r>
      <w:r w:rsidR="004A7C46">
        <w:rPr>
          <w:rFonts w:hint="eastAsia"/>
          <w:sz w:val="24"/>
        </w:rPr>
        <w:t>常规电法（如频率域电磁法）</w:t>
      </w:r>
      <w:r w:rsidRPr="00A924E8">
        <w:rPr>
          <w:rFonts w:hint="eastAsia"/>
          <w:sz w:val="24"/>
        </w:rPr>
        <w:t>工作方法</w:t>
      </w:r>
      <w:r w:rsidR="007D68D1">
        <w:rPr>
          <w:rFonts w:hint="eastAsia"/>
          <w:sz w:val="24"/>
        </w:rPr>
        <w:lastRenderedPageBreak/>
        <w:t>相比</w:t>
      </w:r>
      <w:r w:rsidRPr="00A924E8">
        <w:rPr>
          <w:rFonts w:hint="eastAsia"/>
          <w:sz w:val="24"/>
        </w:rPr>
        <w:t>，</w:t>
      </w:r>
      <w:r w:rsidR="004A7C46">
        <w:rPr>
          <w:rFonts w:hint="eastAsia"/>
          <w:sz w:val="24"/>
        </w:rPr>
        <w:t>探测更为方便</w:t>
      </w:r>
      <w:r w:rsidRPr="00A924E8">
        <w:rPr>
          <w:rFonts w:hint="eastAsia"/>
          <w:sz w:val="24"/>
        </w:rPr>
        <w:t>；</w:t>
      </w:r>
    </w:p>
    <w:p w:rsidR="00915E92" w:rsidRPr="00A924E8" w:rsidRDefault="00915E92" w:rsidP="00BB2339">
      <w:pPr>
        <w:spacing w:line="360" w:lineRule="auto"/>
        <w:ind w:firstLine="420"/>
        <w:outlineLvl w:val="0"/>
        <w:rPr>
          <w:sz w:val="24"/>
        </w:rPr>
      </w:pPr>
      <w:r>
        <w:rPr>
          <w:rFonts w:hint="eastAsia"/>
          <w:sz w:val="24"/>
        </w:rPr>
        <w:t>2</w:t>
      </w:r>
      <w:r>
        <w:rPr>
          <w:rFonts w:hint="eastAsia"/>
          <w:sz w:val="24"/>
        </w:rPr>
        <w:t>、</w:t>
      </w:r>
      <w:r w:rsidR="007D68D1">
        <w:rPr>
          <w:rFonts w:hint="eastAsia"/>
          <w:sz w:val="24"/>
        </w:rPr>
        <w:t>与高密度电法等直接接地的传</w:t>
      </w:r>
      <w:r w:rsidR="007D68D1" w:rsidRPr="00A924E8">
        <w:rPr>
          <w:rFonts w:hint="eastAsia"/>
          <w:sz w:val="24"/>
        </w:rPr>
        <w:t>导类电法</w:t>
      </w:r>
      <w:r w:rsidR="007D68D1">
        <w:rPr>
          <w:rFonts w:hint="eastAsia"/>
          <w:sz w:val="24"/>
        </w:rPr>
        <w:t>相比，</w:t>
      </w:r>
      <w:r w:rsidR="00345D52">
        <w:rPr>
          <w:rFonts w:hint="eastAsia"/>
          <w:sz w:val="24"/>
        </w:rPr>
        <w:t>更容易穿透高阻覆盖层</w:t>
      </w:r>
      <w:r w:rsidR="00345D52" w:rsidRPr="00A924E8">
        <w:rPr>
          <w:rFonts w:hint="eastAsia"/>
          <w:sz w:val="24"/>
        </w:rPr>
        <w:t>，</w:t>
      </w:r>
      <w:r w:rsidR="00345D52">
        <w:rPr>
          <w:rFonts w:hint="eastAsia"/>
          <w:sz w:val="24"/>
        </w:rPr>
        <w:t>探测深度可达上千米</w:t>
      </w:r>
      <w:r w:rsidRPr="00A924E8">
        <w:rPr>
          <w:rFonts w:hint="eastAsia"/>
          <w:sz w:val="24"/>
        </w:rPr>
        <w:t>；</w:t>
      </w:r>
    </w:p>
    <w:p w:rsidR="00915E92" w:rsidRPr="00A924E8" w:rsidRDefault="00915E92" w:rsidP="00915E92">
      <w:pPr>
        <w:spacing w:line="360" w:lineRule="auto"/>
        <w:ind w:firstLine="420"/>
        <w:rPr>
          <w:sz w:val="24"/>
        </w:rPr>
      </w:pPr>
      <w:r>
        <w:rPr>
          <w:rFonts w:hint="eastAsia"/>
          <w:sz w:val="24"/>
        </w:rPr>
        <w:t>3</w:t>
      </w:r>
      <w:r>
        <w:rPr>
          <w:rFonts w:hint="eastAsia"/>
          <w:sz w:val="24"/>
        </w:rPr>
        <w:t>、</w:t>
      </w:r>
      <w:r w:rsidR="00345D52">
        <w:rPr>
          <w:rFonts w:hint="eastAsia"/>
          <w:sz w:val="24"/>
        </w:rPr>
        <w:t>针对不同的探测目标体，目标深度可选择不同的探测组合装置进行观测，可</w:t>
      </w:r>
      <w:r w:rsidRPr="00A924E8">
        <w:rPr>
          <w:rFonts w:hint="eastAsia"/>
          <w:sz w:val="24"/>
        </w:rPr>
        <w:t>取得</w:t>
      </w:r>
      <w:r w:rsidR="007D68D1">
        <w:rPr>
          <w:rFonts w:hint="eastAsia"/>
          <w:sz w:val="24"/>
        </w:rPr>
        <w:t>最</w:t>
      </w:r>
      <w:r w:rsidR="00345D52">
        <w:rPr>
          <w:rFonts w:hint="eastAsia"/>
          <w:sz w:val="24"/>
        </w:rPr>
        <w:t>优</w:t>
      </w:r>
      <w:r w:rsidR="007D68D1">
        <w:rPr>
          <w:rFonts w:hint="eastAsia"/>
          <w:sz w:val="24"/>
        </w:rPr>
        <w:t>的</w:t>
      </w:r>
      <w:r w:rsidRPr="00A924E8">
        <w:rPr>
          <w:rFonts w:hint="eastAsia"/>
          <w:sz w:val="24"/>
        </w:rPr>
        <w:t>异常响应</w:t>
      </w:r>
      <w:r w:rsidR="00E77007">
        <w:rPr>
          <w:rFonts w:hint="eastAsia"/>
          <w:sz w:val="24"/>
        </w:rPr>
        <w:t>；</w:t>
      </w:r>
    </w:p>
    <w:p w:rsidR="00915E92" w:rsidRDefault="00915E92" w:rsidP="00915E92">
      <w:pPr>
        <w:spacing w:line="360" w:lineRule="auto"/>
        <w:ind w:firstLine="420"/>
        <w:rPr>
          <w:sz w:val="24"/>
        </w:rPr>
      </w:pPr>
      <w:r>
        <w:rPr>
          <w:rFonts w:hint="eastAsia"/>
          <w:sz w:val="24"/>
        </w:rPr>
        <w:t>4</w:t>
      </w:r>
      <w:r>
        <w:rPr>
          <w:rFonts w:hint="eastAsia"/>
          <w:sz w:val="24"/>
        </w:rPr>
        <w:t>、</w:t>
      </w:r>
      <w:r w:rsidRPr="00A924E8">
        <w:rPr>
          <w:rFonts w:hint="eastAsia"/>
          <w:sz w:val="24"/>
        </w:rPr>
        <w:t>地形影响</w:t>
      </w:r>
      <w:r w:rsidR="007D68D1">
        <w:rPr>
          <w:rFonts w:hint="eastAsia"/>
          <w:sz w:val="24"/>
        </w:rPr>
        <w:t>较</w:t>
      </w:r>
      <w:r w:rsidRPr="00A924E8">
        <w:rPr>
          <w:rFonts w:hint="eastAsia"/>
          <w:sz w:val="24"/>
        </w:rPr>
        <w:t>小，</w:t>
      </w:r>
      <w:r w:rsidR="007D68D1">
        <w:rPr>
          <w:rFonts w:hint="eastAsia"/>
          <w:sz w:val="24"/>
        </w:rPr>
        <w:t>可进行地形校正处理，</w:t>
      </w:r>
      <w:r w:rsidRPr="00A924E8">
        <w:rPr>
          <w:rFonts w:hint="eastAsia"/>
          <w:sz w:val="24"/>
        </w:rPr>
        <w:t>测量</w:t>
      </w:r>
      <w:r w:rsidR="007D68D1">
        <w:rPr>
          <w:rFonts w:hint="eastAsia"/>
          <w:sz w:val="24"/>
        </w:rPr>
        <w:t>工作</w:t>
      </w:r>
      <w:r w:rsidRPr="00A924E8">
        <w:rPr>
          <w:rFonts w:hint="eastAsia"/>
          <w:sz w:val="24"/>
        </w:rPr>
        <w:t>简单，</w:t>
      </w:r>
      <w:r w:rsidR="007D68D1">
        <w:rPr>
          <w:rFonts w:hint="eastAsia"/>
          <w:sz w:val="24"/>
        </w:rPr>
        <w:t>大大提高</w:t>
      </w:r>
      <w:r w:rsidRPr="00A924E8">
        <w:rPr>
          <w:rFonts w:hint="eastAsia"/>
          <w:sz w:val="24"/>
        </w:rPr>
        <w:t>工作效率。</w:t>
      </w:r>
    </w:p>
    <w:p w:rsidR="00915E92" w:rsidRDefault="00915E92" w:rsidP="00BB2339">
      <w:pPr>
        <w:spacing w:line="360" w:lineRule="auto"/>
        <w:outlineLvl w:val="0"/>
        <w:rPr>
          <w:rFonts w:ascii="黑体" w:eastAsia="黑体"/>
          <w:b/>
          <w:sz w:val="28"/>
          <w:szCs w:val="28"/>
        </w:rPr>
      </w:pPr>
      <w:r w:rsidRPr="00394525">
        <w:rPr>
          <w:rFonts w:ascii="黑体" w:eastAsia="黑体" w:hint="eastAsia"/>
          <w:b/>
          <w:sz w:val="28"/>
          <w:szCs w:val="28"/>
        </w:rPr>
        <w:t>3</w:t>
      </w:r>
      <w:r>
        <w:rPr>
          <w:rFonts w:ascii="黑体" w:eastAsia="黑体" w:hint="eastAsia"/>
          <w:b/>
          <w:sz w:val="28"/>
          <w:szCs w:val="28"/>
        </w:rPr>
        <w:t>瞬变电磁法应用实例效果</w:t>
      </w:r>
    </w:p>
    <w:p w:rsidR="00915E92" w:rsidRDefault="00915E92" w:rsidP="00915E92">
      <w:pPr>
        <w:spacing w:line="360" w:lineRule="auto"/>
        <w:rPr>
          <w:rFonts w:ascii="黑体" w:eastAsia="黑体"/>
          <w:b/>
          <w:sz w:val="24"/>
        </w:rPr>
      </w:pPr>
      <w:r w:rsidRPr="00B64888">
        <w:rPr>
          <w:rFonts w:ascii="黑体" w:eastAsia="黑体" w:hint="eastAsia"/>
          <w:b/>
          <w:sz w:val="24"/>
        </w:rPr>
        <w:t>3.1</w:t>
      </w:r>
      <w:r>
        <w:rPr>
          <w:rFonts w:ascii="黑体" w:eastAsia="黑体" w:hint="eastAsia"/>
          <w:b/>
          <w:sz w:val="24"/>
        </w:rPr>
        <w:t>勘查区简介</w:t>
      </w:r>
    </w:p>
    <w:p w:rsidR="00E77007" w:rsidRDefault="00E77007" w:rsidP="00E77007">
      <w:pPr>
        <w:spacing w:line="360" w:lineRule="auto"/>
        <w:ind w:firstLine="420"/>
        <w:rPr>
          <w:sz w:val="24"/>
        </w:rPr>
      </w:pPr>
      <w:r w:rsidRPr="00E77007">
        <w:rPr>
          <w:sz w:val="24"/>
        </w:rPr>
        <w:t>铁新煤矿处于山西省中南部的汾西矿区中部宜兴</w:t>
      </w:r>
      <w:r w:rsidRPr="00E77007">
        <w:rPr>
          <w:sz w:val="24"/>
        </w:rPr>
        <w:t>-</w:t>
      </w:r>
      <w:r w:rsidRPr="00E77007">
        <w:rPr>
          <w:sz w:val="24"/>
        </w:rPr>
        <w:t>曹村勘探区的东南角，地理位置在灵石县两渡镇的汾河以北，太西村－闫家山村－新庄一带。行政区划属山西省晋</w:t>
      </w:r>
      <w:r w:rsidRPr="00E77007">
        <w:rPr>
          <w:rFonts w:hint="eastAsia"/>
          <w:sz w:val="24"/>
        </w:rPr>
        <w:t>中</w:t>
      </w:r>
      <w:r w:rsidRPr="00E77007">
        <w:rPr>
          <w:sz w:val="24"/>
        </w:rPr>
        <w:t>市灵石县两渡镇管辖，南距灵石县城直距</w:t>
      </w:r>
      <w:r w:rsidRPr="00E77007">
        <w:rPr>
          <w:sz w:val="24"/>
        </w:rPr>
        <w:t>11km</w:t>
      </w:r>
      <w:r w:rsidRPr="00E77007">
        <w:rPr>
          <w:sz w:val="24"/>
        </w:rPr>
        <w:t>。地理坐标：东经</w:t>
      </w:r>
      <w:r w:rsidRPr="00E77007">
        <w:rPr>
          <w:sz w:val="24"/>
        </w:rPr>
        <w:t>111°44′27″</w:t>
      </w:r>
      <w:r w:rsidRPr="00E77007">
        <w:rPr>
          <w:sz w:val="24"/>
        </w:rPr>
        <w:t>－</w:t>
      </w:r>
      <w:r w:rsidRPr="00E77007">
        <w:rPr>
          <w:sz w:val="24"/>
        </w:rPr>
        <w:t>111°46′44″</w:t>
      </w:r>
      <w:r w:rsidRPr="00E77007">
        <w:rPr>
          <w:sz w:val="24"/>
        </w:rPr>
        <w:t>，北纬</w:t>
      </w:r>
      <w:r w:rsidRPr="00E77007">
        <w:rPr>
          <w:sz w:val="24"/>
        </w:rPr>
        <w:t>36°56′10″</w:t>
      </w:r>
      <w:r w:rsidRPr="00E77007">
        <w:rPr>
          <w:sz w:val="24"/>
        </w:rPr>
        <w:t>－</w:t>
      </w:r>
      <w:r w:rsidRPr="00E77007">
        <w:rPr>
          <w:sz w:val="24"/>
        </w:rPr>
        <w:t>36°57′52″</w:t>
      </w:r>
      <w:r w:rsidRPr="00E77007">
        <w:rPr>
          <w:rFonts w:hint="eastAsia"/>
          <w:sz w:val="24"/>
        </w:rPr>
        <w:t>。</w:t>
      </w:r>
      <w:r w:rsidRPr="00E77007">
        <w:rPr>
          <w:sz w:val="24"/>
        </w:rPr>
        <w:t>井田南北长约</w:t>
      </w:r>
      <w:r w:rsidRPr="00E77007">
        <w:rPr>
          <w:sz w:val="24"/>
        </w:rPr>
        <w:t>3.1</w:t>
      </w:r>
      <w:r w:rsidRPr="00E77007">
        <w:rPr>
          <w:rFonts w:hint="eastAsia"/>
          <w:sz w:val="24"/>
        </w:rPr>
        <w:t>k</w:t>
      </w:r>
      <w:r w:rsidRPr="00E77007">
        <w:rPr>
          <w:sz w:val="24"/>
        </w:rPr>
        <w:t>m</w:t>
      </w:r>
      <w:r w:rsidRPr="00E77007">
        <w:rPr>
          <w:sz w:val="24"/>
        </w:rPr>
        <w:t>，东西宽约</w:t>
      </w:r>
      <w:r w:rsidRPr="00E77007">
        <w:rPr>
          <w:sz w:val="24"/>
        </w:rPr>
        <w:t>2.7</w:t>
      </w:r>
      <w:r w:rsidRPr="00E77007">
        <w:rPr>
          <w:rFonts w:hint="eastAsia"/>
          <w:sz w:val="24"/>
        </w:rPr>
        <w:t>～</w:t>
      </w:r>
      <w:r w:rsidRPr="00E77007">
        <w:rPr>
          <w:sz w:val="24"/>
        </w:rPr>
        <w:t>3.4</w:t>
      </w:r>
      <w:r w:rsidRPr="00E77007">
        <w:rPr>
          <w:rFonts w:hint="eastAsia"/>
          <w:sz w:val="24"/>
        </w:rPr>
        <w:t>k</w:t>
      </w:r>
      <w:r w:rsidRPr="00E77007">
        <w:rPr>
          <w:sz w:val="24"/>
        </w:rPr>
        <w:t>m</w:t>
      </w:r>
      <w:r w:rsidRPr="00E77007">
        <w:rPr>
          <w:sz w:val="24"/>
        </w:rPr>
        <w:t>，井田面积约</w:t>
      </w:r>
      <w:r w:rsidRPr="00E77007">
        <w:rPr>
          <w:rFonts w:hint="eastAsia"/>
          <w:sz w:val="24"/>
        </w:rPr>
        <w:t>9.56k</w:t>
      </w:r>
      <w:r w:rsidRPr="00E77007">
        <w:rPr>
          <w:sz w:val="24"/>
        </w:rPr>
        <w:t>m</w:t>
      </w:r>
      <w:r w:rsidRPr="00E77007">
        <w:rPr>
          <w:sz w:val="24"/>
          <w:vertAlign w:val="superscript"/>
        </w:rPr>
        <w:t>2</w:t>
      </w:r>
      <w:r w:rsidRPr="00E77007">
        <w:rPr>
          <w:sz w:val="24"/>
        </w:rPr>
        <w:t>。</w:t>
      </w:r>
    </w:p>
    <w:p w:rsidR="00EE6F95" w:rsidRPr="00EE6F95" w:rsidRDefault="00EE6F95" w:rsidP="00EE6F95">
      <w:pPr>
        <w:pStyle w:val="3"/>
        <w:spacing w:line="360" w:lineRule="auto"/>
        <w:rPr>
          <w:bCs/>
        </w:rPr>
      </w:pPr>
      <w:bookmarkStart w:id="7" w:name="_Toc268613904"/>
      <w:bookmarkStart w:id="8" w:name="_Toc269193221"/>
      <w:bookmarkStart w:id="9" w:name="_Toc286223646"/>
      <w:r w:rsidRPr="00EE6F95">
        <w:rPr>
          <w:bCs/>
        </w:rPr>
        <w:t>井田内沟谷十分发育，沟壁上悬沟明显，溯源侵蚀剧烈，沟坡陡峭</w:t>
      </w:r>
      <w:r w:rsidR="00BB2339" w:rsidRPr="00BB2339">
        <w:rPr>
          <w:rFonts w:hint="eastAsia"/>
          <w:bCs/>
          <w:color w:val="FF0000"/>
        </w:rPr>
        <w:t>。</w:t>
      </w:r>
      <w:r w:rsidRPr="00EE6F95">
        <w:rPr>
          <w:bCs/>
        </w:rPr>
        <w:t>除沟底有基岩出露外，大部分为黄土覆盖</w:t>
      </w:r>
      <w:r w:rsidR="00BB2339" w:rsidRPr="00BB2339">
        <w:rPr>
          <w:rFonts w:hint="eastAsia"/>
          <w:bCs/>
          <w:color w:val="FF0000"/>
        </w:rPr>
        <w:t>。</w:t>
      </w:r>
      <w:r w:rsidRPr="00EE6F95">
        <w:rPr>
          <w:bCs/>
        </w:rPr>
        <w:t>由于地表植被稀少，水土流失严重，属侵蚀、剥蚀区。</w:t>
      </w:r>
    </w:p>
    <w:bookmarkEnd w:id="7"/>
    <w:bookmarkEnd w:id="8"/>
    <w:bookmarkEnd w:id="9"/>
    <w:p w:rsidR="00915E92" w:rsidRDefault="00915E92" w:rsidP="00BB2339">
      <w:pPr>
        <w:spacing w:line="360" w:lineRule="auto"/>
        <w:outlineLvl w:val="0"/>
        <w:rPr>
          <w:b/>
          <w:sz w:val="24"/>
        </w:rPr>
      </w:pPr>
      <w:r w:rsidRPr="00F50D84">
        <w:rPr>
          <w:rFonts w:hint="eastAsia"/>
          <w:b/>
          <w:sz w:val="24"/>
        </w:rPr>
        <w:t>3.2</w:t>
      </w:r>
      <w:r>
        <w:rPr>
          <w:rFonts w:hint="eastAsia"/>
          <w:b/>
          <w:sz w:val="24"/>
        </w:rPr>
        <w:t>勘查区地质概况</w:t>
      </w:r>
    </w:p>
    <w:p w:rsidR="00EE6F95" w:rsidRPr="00EE6F95" w:rsidRDefault="00EE6F95" w:rsidP="00EE6F95">
      <w:pPr>
        <w:pStyle w:val="3"/>
        <w:spacing w:line="360" w:lineRule="auto"/>
        <w:rPr>
          <w:bCs/>
        </w:rPr>
      </w:pPr>
      <w:r w:rsidRPr="00EE6F95">
        <w:rPr>
          <w:rFonts w:hint="eastAsia"/>
          <w:bCs/>
        </w:rPr>
        <w:t>铁新煤矿所处区域地处“祁、吕、贺”山字型构造前弧东翼外侧吕梁山隆起带，</w:t>
      </w:r>
      <w:r w:rsidRPr="006F75F6">
        <w:rPr>
          <w:rFonts w:hint="eastAsia"/>
          <w:bCs/>
        </w:rPr>
        <w:t>多期</w:t>
      </w:r>
      <w:r w:rsidRPr="00EE6F95">
        <w:rPr>
          <w:rFonts w:hint="eastAsia"/>
          <w:bCs/>
        </w:rPr>
        <w:t>的构造运动形成的褶皱及一系列的断裂构造构成了区域构造主体。这些构造控制了区域地层的分布。区域出露地层由老到新有：太古界、上元古界、古生界及新生界。具体表现为：西部吕梁山区主要分布的是古生界寒武系、奥陶系、石炭系、二叠系，向东与汾河之间丘陵地区，主要分布着新第三系、第四系松散岩，沟谷底部则主要发育有石炭、二叠系碎屑岩。</w:t>
      </w:r>
    </w:p>
    <w:p w:rsidR="00EE6F95" w:rsidRPr="00EE6F95" w:rsidRDefault="00EE6F95" w:rsidP="00EE6F95">
      <w:pPr>
        <w:pStyle w:val="3"/>
        <w:rPr>
          <w:bCs/>
        </w:rPr>
      </w:pPr>
      <w:r w:rsidRPr="00EE6F95">
        <w:rPr>
          <w:bCs/>
        </w:rPr>
        <w:t>区内除褶皱构造外，多以高角度断裂为主，主要表现为复杂的差异性断裂升降运动。由于构造运动的影响，以及受地形条件的控制，形成了郭庄泉域岩溶水系统</w:t>
      </w:r>
      <w:r w:rsidR="00BB2339">
        <w:rPr>
          <w:rFonts w:hint="eastAsia"/>
          <w:bCs/>
        </w:rPr>
        <w:t>，</w:t>
      </w:r>
      <w:r w:rsidRPr="00EE6F95">
        <w:rPr>
          <w:bCs/>
        </w:rPr>
        <w:t>导致了泉域岩溶水文地质条件以及岩溶水的分布、富水性和运动条件的明显不同。在泉域内部的不同地段，由于构造条件的不同，其水文地质条件也有所</w:t>
      </w:r>
      <w:r w:rsidRPr="00EE6F95">
        <w:rPr>
          <w:bCs/>
        </w:rPr>
        <w:lastRenderedPageBreak/>
        <w:t>差异。</w:t>
      </w:r>
    </w:p>
    <w:p w:rsidR="00EE6F95" w:rsidRPr="00EE6F95" w:rsidRDefault="00EE6F95" w:rsidP="00EE6F95">
      <w:pPr>
        <w:pStyle w:val="3"/>
        <w:spacing w:line="360" w:lineRule="auto"/>
        <w:rPr>
          <w:bCs/>
        </w:rPr>
      </w:pPr>
      <w:r w:rsidRPr="00EE6F95">
        <w:rPr>
          <w:bCs/>
        </w:rPr>
        <w:t>构造条件影响岩溶裂隙发育程度和地下水补、蓄条件，其水文地质条件直接受构造条件所控制，它不仅影响着岩层埋藏条件及岩溶裂隙发育程度，也控制着地下水的形成与分布，对其富水程度和富集规律也起明显控制作用。</w:t>
      </w:r>
    </w:p>
    <w:p w:rsidR="00915E92" w:rsidRDefault="00915E92" w:rsidP="00BB2339">
      <w:pPr>
        <w:spacing w:line="360" w:lineRule="auto"/>
        <w:outlineLvl w:val="0"/>
        <w:rPr>
          <w:b/>
          <w:sz w:val="24"/>
        </w:rPr>
      </w:pPr>
      <w:r>
        <w:rPr>
          <w:rFonts w:hint="eastAsia"/>
          <w:b/>
          <w:sz w:val="24"/>
        </w:rPr>
        <w:t>3.3</w:t>
      </w:r>
      <w:r>
        <w:rPr>
          <w:rFonts w:hint="eastAsia"/>
          <w:b/>
          <w:sz w:val="24"/>
        </w:rPr>
        <w:t>勘查区地球物理特征</w:t>
      </w:r>
    </w:p>
    <w:p w:rsidR="00E77007" w:rsidRPr="00E77007" w:rsidRDefault="00E77007" w:rsidP="00EE6F95">
      <w:pPr>
        <w:spacing w:line="360" w:lineRule="auto"/>
        <w:ind w:firstLine="420"/>
        <w:rPr>
          <w:sz w:val="24"/>
        </w:rPr>
      </w:pPr>
      <w:r w:rsidRPr="00E77007">
        <w:rPr>
          <w:rFonts w:hint="eastAsia"/>
          <w:sz w:val="24"/>
        </w:rPr>
        <w:t>采空区空洞</w:t>
      </w:r>
      <w:r w:rsidR="00345D52">
        <w:rPr>
          <w:rFonts w:hint="eastAsia"/>
          <w:sz w:val="24"/>
        </w:rPr>
        <w:t>无积水，空腔充满空气时，地面探测时会表现为相对高电阻率</w:t>
      </w:r>
      <w:r w:rsidRPr="00E77007">
        <w:rPr>
          <w:rFonts w:hint="eastAsia"/>
          <w:sz w:val="24"/>
        </w:rPr>
        <w:t>。</w:t>
      </w:r>
      <w:r w:rsidR="00345D52">
        <w:rPr>
          <w:rFonts w:hint="eastAsia"/>
          <w:sz w:val="24"/>
        </w:rPr>
        <w:t>当采空区富</w:t>
      </w:r>
      <w:r w:rsidRPr="00E77007">
        <w:rPr>
          <w:rFonts w:hint="eastAsia"/>
          <w:sz w:val="24"/>
        </w:rPr>
        <w:t>水</w:t>
      </w:r>
      <w:r w:rsidR="00345D52">
        <w:rPr>
          <w:rFonts w:hint="eastAsia"/>
          <w:sz w:val="24"/>
        </w:rPr>
        <w:t>时，</w:t>
      </w:r>
      <w:r w:rsidRPr="00E77007">
        <w:rPr>
          <w:rFonts w:hint="eastAsia"/>
          <w:sz w:val="24"/>
        </w:rPr>
        <w:t>地面探测时会表现为相对低电阻率的特</w:t>
      </w:r>
      <w:r w:rsidR="00345D52">
        <w:rPr>
          <w:rFonts w:hint="eastAsia"/>
          <w:sz w:val="24"/>
        </w:rPr>
        <w:t>性。利用这种差异可以探测</w:t>
      </w:r>
      <w:r w:rsidRPr="00E77007">
        <w:rPr>
          <w:rFonts w:hint="eastAsia"/>
          <w:sz w:val="24"/>
        </w:rPr>
        <w:t>采空区异常，</w:t>
      </w:r>
      <w:r w:rsidR="00345D52">
        <w:rPr>
          <w:rFonts w:hint="eastAsia"/>
          <w:sz w:val="24"/>
        </w:rPr>
        <w:t>并对采空区的富水性富水边界等未知信息作出解释，</w:t>
      </w:r>
      <w:r w:rsidRPr="00E77007">
        <w:rPr>
          <w:rFonts w:hint="eastAsia"/>
          <w:sz w:val="24"/>
        </w:rPr>
        <w:t>从而达到探测采空区</w:t>
      </w:r>
      <w:r w:rsidR="00345D52">
        <w:rPr>
          <w:rFonts w:hint="eastAsia"/>
          <w:sz w:val="24"/>
        </w:rPr>
        <w:t>位置及其富水性</w:t>
      </w:r>
      <w:r w:rsidRPr="00E77007">
        <w:rPr>
          <w:rFonts w:hint="eastAsia"/>
          <w:sz w:val="24"/>
        </w:rPr>
        <w:t>的目的</w:t>
      </w:r>
      <w:r w:rsidR="00345D52">
        <w:rPr>
          <w:rFonts w:hint="eastAsia"/>
          <w:sz w:val="24"/>
        </w:rPr>
        <w:t>，并可根据探测结果设计防治水工程</w:t>
      </w:r>
      <w:r w:rsidR="00E7377C" w:rsidRPr="00E7377C">
        <w:rPr>
          <w:rFonts w:hint="eastAsia"/>
          <w:sz w:val="24"/>
          <w:vertAlign w:val="superscript"/>
        </w:rPr>
        <w:t>[5]</w:t>
      </w:r>
      <w:r w:rsidRPr="00E77007">
        <w:rPr>
          <w:rFonts w:hint="eastAsia"/>
          <w:sz w:val="24"/>
        </w:rPr>
        <w:t>。</w:t>
      </w:r>
    </w:p>
    <w:p w:rsidR="00915E92" w:rsidRDefault="00915E92" w:rsidP="00BB2339">
      <w:pPr>
        <w:spacing w:line="360" w:lineRule="auto"/>
        <w:outlineLvl w:val="0"/>
        <w:rPr>
          <w:b/>
          <w:sz w:val="24"/>
        </w:rPr>
      </w:pPr>
      <w:r>
        <w:rPr>
          <w:rFonts w:hint="eastAsia"/>
          <w:b/>
          <w:sz w:val="24"/>
        </w:rPr>
        <w:t>3.4</w:t>
      </w:r>
      <w:r>
        <w:rPr>
          <w:rFonts w:hint="eastAsia"/>
          <w:b/>
          <w:sz w:val="24"/>
        </w:rPr>
        <w:t>勘查区数据采集布置与处理</w:t>
      </w:r>
    </w:p>
    <w:p w:rsidR="00915E92" w:rsidRPr="007E7D98" w:rsidRDefault="000A5950" w:rsidP="00915E92">
      <w:pPr>
        <w:pStyle w:val="3"/>
        <w:rPr>
          <w:rFonts w:asciiTheme="minorHAnsi" w:eastAsiaTheme="minorEastAsia" w:hAnsiTheme="minorHAnsi" w:cstheme="minorBidi"/>
          <w:szCs w:val="22"/>
        </w:rPr>
      </w:pPr>
      <w:r w:rsidRPr="007E7D98">
        <w:rPr>
          <w:rFonts w:asciiTheme="minorHAnsi" w:eastAsiaTheme="minorEastAsia" w:hAnsiTheme="minorHAnsi" w:cstheme="minorBidi" w:hint="eastAsia"/>
          <w:szCs w:val="22"/>
        </w:rPr>
        <w:t>1.</w:t>
      </w:r>
      <w:r w:rsidR="00915E92" w:rsidRPr="007E7D98">
        <w:rPr>
          <w:rFonts w:asciiTheme="minorHAnsi" w:eastAsiaTheme="minorEastAsia" w:hAnsiTheme="minorHAnsi" w:cstheme="minorBidi" w:hint="eastAsia"/>
          <w:szCs w:val="22"/>
        </w:rPr>
        <w:t>观测系统设计</w:t>
      </w:r>
    </w:p>
    <w:p w:rsidR="00915E92" w:rsidRPr="00CC76AF" w:rsidRDefault="000A5950" w:rsidP="00915E92">
      <w:pPr>
        <w:spacing w:line="360" w:lineRule="auto"/>
        <w:ind w:firstLine="420"/>
        <w:rPr>
          <w:sz w:val="24"/>
        </w:rPr>
      </w:pPr>
      <w:r w:rsidRPr="006F75F6">
        <w:rPr>
          <w:rFonts w:hint="eastAsia"/>
          <w:sz w:val="24"/>
        </w:rPr>
        <w:t>依据</w:t>
      </w:r>
      <w:r w:rsidR="00915E92" w:rsidRPr="006F75F6">
        <w:rPr>
          <w:rFonts w:hint="eastAsia"/>
          <w:sz w:val="24"/>
        </w:rPr>
        <w:t>瞬变电磁</w:t>
      </w:r>
      <w:r w:rsidRPr="006F75F6">
        <w:rPr>
          <w:rFonts w:hint="eastAsia"/>
          <w:sz w:val="24"/>
        </w:rPr>
        <w:t>法的</w:t>
      </w:r>
      <w:r w:rsidR="00915E92" w:rsidRPr="006F75F6">
        <w:rPr>
          <w:rFonts w:hint="eastAsia"/>
          <w:sz w:val="24"/>
        </w:rPr>
        <w:t>工作原理</w:t>
      </w:r>
      <w:r w:rsidR="007E7D98">
        <w:rPr>
          <w:rFonts w:hint="eastAsia"/>
          <w:sz w:val="24"/>
        </w:rPr>
        <w:t>及物探布线原则</w:t>
      </w:r>
      <w:r w:rsidR="00915E92" w:rsidRPr="006F75F6">
        <w:rPr>
          <w:rFonts w:hint="eastAsia"/>
          <w:sz w:val="24"/>
        </w:rPr>
        <w:t>，</w:t>
      </w:r>
      <w:r w:rsidR="00915E92" w:rsidRPr="00CC76AF">
        <w:rPr>
          <w:rFonts w:hint="eastAsia"/>
          <w:sz w:val="24"/>
        </w:rPr>
        <w:t>结合勘探区</w:t>
      </w:r>
      <w:r w:rsidR="007E7D98">
        <w:rPr>
          <w:rFonts w:hint="eastAsia"/>
          <w:sz w:val="24"/>
        </w:rPr>
        <w:t>勘查目标体具体</w:t>
      </w:r>
      <w:r w:rsidR="00915E92" w:rsidRPr="00CC76AF">
        <w:rPr>
          <w:rFonts w:hint="eastAsia"/>
          <w:sz w:val="24"/>
        </w:rPr>
        <w:t>情况，</w:t>
      </w:r>
      <w:r w:rsidR="007E7D98">
        <w:rPr>
          <w:rFonts w:hint="eastAsia"/>
          <w:sz w:val="24"/>
        </w:rPr>
        <w:t>野外数据采集测线布置应遵循以下原则</w:t>
      </w:r>
      <w:r w:rsidR="00E7377C" w:rsidRPr="00E7377C">
        <w:rPr>
          <w:rFonts w:hint="eastAsia"/>
          <w:sz w:val="24"/>
          <w:vertAlign w:val="superscript"/>
        </w:rPr>
        <w:t>[4]</w:t>
      </w:r>
      <w:r w:rsidR="00E7377C">
        <w:rPr>
          <w:rFonts w:hint="eastAsia"/>
          <w:sz w:val="24"/>
          <w:vertAlign w:val="superscript"/>
        </w:rPr>
        <w:t>[5]</w:t>
      </w:r>
      <w:r w:rsidR="00915E92" w:rsidRPr="00CC76AF">
        <w:rPr>
          <w:rFonts w:hint="eastAsia"/>
          <w:sz w:val="24"/>
        </w:rPr>
        <w:t>：</w:t>
      </w:r>
    </w:p>
    <w:p w:rsidR="00915E92" w:rsidRPr="00CC76AF" w:rsidRDefault="00915E92" w:rsidP="00BB2339">
      <w:pPr>
        <w:spacing w:line="360" w:lineRule="auto"/>
        <w:ind w:firstLine="420"/>
        <w:outlineLvl w:val="0"/>
        <w:rPr>
          <w:sz w:val="24"/>
        </w:rPr>
      </w:pPr>
      <w:r w:rsidRPr="00CC76AF">
        <w:rPr>
          <w:rFonts w:hint="eastAsia"/>
          <w:sz w:val="24"/>
        </w:rPr>
        <w:t>（</w:t>
      </w:r>
      <w:r w:rsidRPr="00CC76AF">
        <w:rPr>
          <w:rFonts w:hint="eastAsia"/>
          <w:sz w:val="24"/>
        </w:rPr>
        <w:t>1</w:t>
      </w:r>
      <w:r w:rsidRPr="00CC76AF">
        <w:rPr>
          <w:rFonts w:hint="eastAsia"/>
          <w:sz w:val="24"/>
        </w:rPr>
        <w:t>）测线尽量垂直</w:t>
      </w:r>
      <w:r w:rsidR="007155FE">
        <w:rPr>
          <w:rFonts w:hint="eastAsia"/>
          <w:sz w:val="24"/>
        </w:rPr>
        <w:t>采空区</w:t>
      </w:r>
      <w:r w:rsidRPr="00CC76AF">
        <w:rPr>
          <w:rFonts w:hint="eastAsia"/>
          <w:sz w:val="24"/>
        </w:rPr>
        <w:t>走向；</w:t>
      </w:r>
    </w:p>
    <w:p w:rsidR="00915E92" w:rsidRPr="00CC76AF" w:rsidRDefault="00915E92" w:rsidP="00915E92">
      <w:pPr>
        <w:spacing w:line="360" w:lineRule="auto"/>
        <w:ind w:firstLine="420"/>
        <w:rPr>
          <w:sz w:val="24"/>
        </w:rPr>
      </w:pPr>
      <w:r w:rsidRPr="00CC76AF">
        <w:rPr>
          <w:rFonts w:hint="eastAsia"/>
          <w:sz w:val="24"/>
        </w:rPr>
        <w:t>（</w:t>
      </w:r>
      <w:r w:rsidRPr="00CC76AF">
        <w:rPr>
          <w:rFonts w:hint="eastAsia"/>
          <w:sz w:val="24"/>
        </w:rPr>
        <w:t>2</w:t>
      </w:r>
      <w:r w:rsidRPr="00CC76AF">
        <w:rPr>
          <w:rFonts w:hint="eastAsia"/>
          <w:sz w:val="24"/>
        </w:rPr>
        <w:t>）</w:t>
      </w:r>
      <w:r w:rsidR="007E7D98">
        <w:rPr>
          <w:rFonts w:hint="eastAsia"/>
          <w:sz w:val="24"/>
        </w:rPr>
        <w:t>测点密度控制</w:t>
      </w:r>
      <w:r w:rsidRPr="00CC76AF">
        <w:rPr>
          <w:rFonts w:hint="eastAsia"/>
          <w:sz w:val="24"/>
        </w:rPr>
        <w:t>满足勘探精度要求</w:t>
      </w:r>
      <w:r w:rsidR="007E7D98">
        <w:rPr>
          <w:rFonts w:hint="eastAsia"/>
          <w:sz w:val="24"/>
        </w:rPr>
        <w:t>，原则要求不大于</w:t>
      </w:r>
      <w:r w:rsidR="007E7D98">
        <w:rPr>
          <w:rFonts w:hint="eastAsia"/>
          <w:sz w:val="24"/>
        </w:rPr>
        <w:t>1/2</w:t>
      </w:r>
      <w:r w:rsidR="007E7D98">
        <w:rPr>
          <w:rFonts w:hint="eastAsia"/>
          <w:sz w:val="24"/>
        </w:rPr>
        <w:t>异常大小</w:t>
      </w:r>
      <w:r w:rsidRPr="00CC76AF">
        <w:rPr>
          <w:rFonts w:hint="eastAsia"/>
          <w:sz w:val="24"/>
        </w:rPr>
        <w:t>；</w:t>
      </w:r>
    </w:p>
    <w:p w:rsidR="00915E92" w:rsidRDefault="00915E92" w:rsidP="00915E92">
      <w:pPr>
        <w:spacing w:line="360" w:lineRule="auto"/>
        <w:ind w:firstLine="420"/>
        <w:rPr>
          <w:rFonts w:hint="eastAsia"/>
          <w:sz w:val="24"/>
        </w:rPr>
      </w:pPr>
      <w:r w:rsidRPr="00CC76AF">
        <w:rPr>
          <w:rFonts w:hint="eastAsia"/>
          <w:sz w:val="24"/>
        </w:rPr>
        <w:t>（</w:t>
      </w:r>
      <w:r w:rsidRPr="00CC76AF">
        <w:rPr>
          <w:rFonts w:hint="eastAsia"/>
          <w:sz w:val="24"/>
        </w:rPr>
        <w:t>3</w:t>
      </w:r>
      <w:r w:rsidRPr="00CC76AF">
        <w:rPr>
          <w:rFonts w:hint="eastAsia"/>
          <w:sz w:val="24"/>
        </w:rPr>
        <w:t>）</w:t>
      </w:r>
      <w:r w:rsidR="00F25309">
        <w:rPr>
          <w:rFonts w:hint="eastAsia"/>
          <w:sz w:val="24"/>
        </w:rPr>
        <w:t>探测组合方式根据不同深度的探测目标选择；</w:t>
      </w:r>
    </w:p>
    <w:p w:rsidR="00F25309" w:rsidRDefault="00F25309" w:rsidP="00915E92">
      <w:pPr>
        <w:spacing w:line="360" w:lineRule="auto"/>
        <w:ind w:firstLine="420"/>
        <w:rPr>
          <w:sz w:val="24"/>
        </w:rPr>
      </w:pPr>
      <w:r>
        <w:rPr>
          <w:rFonts w:hint="eastAsia"/>
          <w:sz w:val="24"/>
        </w:rPr>
        <w:t>（</w:t>
      </w:r>
      <w:r>
        <w:rPr>
          <w:rFonts w:hint="eastAsia"/>
          <w:sz w:val="24"/>
        </w:rPr>
        <w:t>4</w:t>
      </w:r>
      <w:r>
        <w:rPr>
          <w:rFonts w:hint="eastAsia"/>
          <w:sz w:val="24"/>
        </w:rPr>
        <w:t>）结合实际交通、地形情况</w:t>
      </w:r>
      <w:r w:rsidRPr="00CC76AF">
        <w:rPr>
          <w:rFonts w:hint="eastAsia"/>
          <w:sz w:val="24"/>
        </w:rPr>
        <w:t>，将工作量尽可能布置在条件适宜的部位。</w:t>
      </w:r>
    </w:p>
    <w:p w:rsidR="00915E92" w:rsidRPr="00CC76AF" w:rsidRDefault="00915E92" w:rsidP="007155FE">
      <w:pPr>
        <w:spacing w:line="360" w:lineRule="auto"/>
        <w:ind w:firstLine="420"/>
        <w:rPr>
          <w:sz w:val="24"/>
        </w:rPr>
      </w:pPr>
      <w:r w:rsidRPr="00CC76AF">
        <w:rPr>
          <w:sz w:val="24"/>
        </w:rPr>
        <w:t>通过采集参数的室内技术</w:t>
      </w:r>
      <w:r w:rsidRPr="00CC76AF">
        <w:rPr>
          <w:rFonts w:hint="eastAsia"/>
          <w:sz w:val="24"/>
        </w:rPr>
        <w:t>分析</w:t>
      </w:r>
      <w:r w:rsidRPr="00CC76AF">
        <w:rPr>
          <w:sz w:val="24"/>
        </w:rPr>
        <w:t>论证，将采集、处理和解释相结合</w:t>
      </w:r>
      <w:r w:rsidR="000A5950" w:rsidRPr="000A5950">
        <w:rPr>
          <w:rFonts w:hint="eastAsia"/>
          <w:color w:val="FF0000"/>
          <w:sz w:val="24"/>
        </w:rPr>
        <w:t>，</w:t>
      </w:r>
      <w:r w:rsidRPr="00CC76AF">
        <w:rPr>
          <w:sz w:val="24"/>
        </w:rPr>
        <w:t>理论研究和现场试验相结合的设计方法，有利于提高施工效率</w:t>
      </w:r>
      <w:r w:rsidRPr="00CC76AF">
        <w:rPr>
          <w:rFonts w:hint="eastAsia"/>
          <w:sz w:val="24"/>
        </w:rPr>
        <w:t>，</w:t>
      </w:r>
      <w:r w:rsidRPr="00CC76AF">
        <w:rPr>
          <w:sz w:val="24"/>
        </w:rPr>
        <w:t>有利于</w:t>
      </w:r>
      <w:r w:rsidRPr="00CC76AF">
        <w:rPr>
          <w:rFonts w:hint="eastAsia"/>
          <w:sz w:val="24"/>
        </w:rPr>
        <w:t>电磁法</w:t>
      </w:r>
      <w:r w:rsidRPr="00CC76AF">
        <w:rPr>
          <w:sz w:val="24"/>
        </w:rPr>
        <w:t>参数由定性评价向定量评价发展；有利于准确选出最佳施工参数。</w:t>
      </w:r>
    </w:p>
    <w:p w:rsidR="00915E92" w:rsidRPr="00CC76AF" w:rsidRDefault="00915E92" w:rsidP="00BB2339">
      <w:pPr>
        <w:pStyle w:val="3"/>
        <w:outlineLvl w:val="0"/>
        <w:rPr>
          <w:b/>
        </w:rPr>
      </w:pPr>
      <w:r w:rsidRPr="00CC76AF">
        <w:rPr>
          <w:rFonts w:hint="eastAsia"/>
          <w:bCs/>
        </w:rPr>
        <w:t>2.数据</w:t>
      </w:r>
      <w:r>
        <w:rPr>
          <w:rFonts w:hint="eastAsia"/>
          <w:bCs/>
        </w:rPr>
        <w:t>资料</w:t>
      </w:r>
      <w:r w:rsidRPr="00CC76AF">
        <w:rPr>
          <w:rFonts w:hint="eastAsia"/>
          <w:bCs/>
        </w:rPr>
        <w:t>处理</w:t>
      </w:r>
      <w:r>
        <w:rPr>
          <w:rFonts w:hint="eastAsia"/>
          <w:bCs/>
        </w:rPr>
        <w:t>解释</w:t>
      </w:r>
      <w:r w:rsidR="00E7377C" w:rsidRPr="00E7377C">
        <w:rPr>
          <w:rFonts w:hint="eastAsia"/>
          <w:bCs/>
          <w:vertAlign w:val="superscript"/>
        </w:rPr>
        <w:t>[6][7]</w:t>
      </w:r>
      <w:r w:rsidR="00E7377C">
        <w:rPr>
          <w:rFonts w:hint="eastAsia"/>
          <w:bCs/>
          <w:vertAlign w:val="superscript"/>
        </w:rPr>
        <w:t>[8][9]</w:t>
      </w:r>
    </w:p>
    <w:p w:rsidR="00915E92" w:rsidRPr="006714F8" w:rsidRDefault="00915E92" w:rsidP="007155FE">
      <w:pPr>
        <w:spacing w:line="360" w:lineRule="auto"/>
        <w:ind w:firstLine="420"/>
        <w:rPr>
          <w:szCs w:val="21"/>
        </w:rPr>
      </w:pPr>
      <w:r w:rsidRPr="00CC76AF">
        <w:rPr>
          <w:sz w:val="24"/>
        </w:rPr>
        <w:t>野外采集的资料必须经过进一步的处理和解释，才能将所测得的野外数据转化为生产中所需要的物探和地质成果</w:t>
      </w:r>
      <w:r w:rsidR="007155FE">
        <w:rPr>
          <w:rFonts w:hint="eastAsia"/>
          <w:sz w:val="24"/>
        </w:rPr>
        <w:t>。</w:t>
      </w:r>
    </w:p>
    <w:p w:rsidR="007155FE" w:rsidRDefault="00915E92" w:rsidP="007155FE">
      <w:pPr>
        <w:spacing w:line="360" w:lineRule="auto"/>
        <w:ind w:firstLine="420"/>
        <w:rPr>
          <w:rFonts w:hint="eastAsia"/>
          <w:sz w:val="24"/>
        </w:rPr>
      </w:pPr>
      <w:bookmarkStart w:id="10" w:name="_Toc262563671"/>
      <w:bookmarkStart w:id="11" w:name="_Toc296960294"/>
      <w:bookmarkStart w:id="12" w:name="_Toc13764"/>
      <w:bookmarkStart w:id="13" w:name="_Toc29139"/>
      <w:bookmarkStart w:id="14" w:name="_Toc19923"/>
      <w:bookmarkStart w:id="15" w:name="_Toc11982"/>
      <w:bookmarkStart w:id="16" w:name="_Toc32127"/>
      <w:bookmarkStart w:id="17" w:name="_Toc10594"/>
      <w:r w:rsidRPr="00CC76AF">
        <w:rPr>
          <w:rFonts w:hint="eastAsia"/>
          <w:sz w:val="24"/>
        </w:rPr>
        <w:t>资料</w:t>
      </w:r>
      <w:bookmarkEnd w:id="10"/>
      <w:bookmarkEnd w:id="11"/>
      <w:bookmarkEnd w:id="12"/>
      <w:bookmarkEnd w:id="13"/>
      <w:bookmarkEnd w:id="14"/>
      <w:bookmarkEnd w:id="15"/>
      <w:bookmarkEnd w:id="16"/>
      <w:bookmarkEnd w:id="17"/>
      <w:r w:rsidR="00F25309">
        <w:rPr>
          <w:rFonts w:hint="eastAsia"/>
          <w:sz w:val="24"/>
        </w:rPr>
        <w:t>处理首先要去除奇点、坏点，并观察数据质量的好坏，对于无法满足精度要求的数据应从新探测，解释必须</w:t>
      </w:r>
      <w:r w:rsidRPr="00CC76AF">
        <w:rPr>
          <w:sz w:val="24"/>
        </w:rPr>
        <w:t>结合已知的地质、</w:t>
      </w:r>
      <w:r w:rsidR="00F25309">
        <w:rPr>
          <w:rFonts w:hint="eastAsia"/>
          <w:sz w:val="24"/>
        </w:rPr>
        <w:t>目标体概况、</w:t>
      </w:r>
      <w:r w:rsidRPr="00CC76AF">
        <w:rPr>
          <w:sz w:val="24"/>
        </w:rPr>
        <w:t>钻探</w:t>
      </w:r>
      <w:r w:rsidR="00F25309">
        <w:rPr>
          <w:rFonts w:hint="eastAsia"/>
          <w:sz w:val="24"/>
        </w:rPr>
        <w:t>、</w:t>
      </w:r>
      <w:r w:rsidRPr="00CC76AF">
        <w:rPr>
          <w:sz w:val="24"/>
        </w:rPr>
        <w:t>水文</w:t>
      </w:r>
      <w:r w:rsidR="00F25309">
        <w:rPr>
          <w:rFonts w:hint="eastAsia"/>
          <w:sz w:val="24"/>
        </w:rPr>
        <w:t>和构造</w:t>
      </w:r>
      <w:r w:rsidRPr="00CC76AF">
        <w:rPr>
          <w:sz w:val="24"/>
        </w:rPr>
        <w:t>等资料，遵循从已知到未知，从点到线，从线到面，从简单到复杂的原则进行</w:t>
      </w:r>
      <w:r w:rsidR="00D83245">
        <w:rPr>
          <w:rFonts w:hint="eastAsia"/>
          <w:sz w:val="24"/>
        </w:rPr>
        <w:t>综合解释推断</w:t>
      </w:r>
      <w:r w:rsidRPr="00CC76AF">
        <w:rPr>
          <w:sz w:val="24"/>
        </w:rPr>
        <w:t>。</w:t>
      </w:r>
      <w:r w:rsidRPr="00CC76AF">
        <w:rPr>
          <w:rFonts w:hint="eastAsia"/>
          <w:sz w:val="24"/>
        </w:rPr>
        <w:t>此外，在具体解释过程中，还</w:t>
      </w:r>
      <w:r w:rsidR="00F25309">
        <w:rPr>
          <w:rFonts w:hint="eastAsia"/>
          <w:sz w:val="24"/>
        </w:rPr>
        <w:t>应</w:t>
      </w:r>
      <w:r w:rsidRPr="00CC76AF">
        <w:rPr>
          <w:rFonts w:hint="eastAsia"/>
          <w:sz w:val="24"/>
        </w:rPr>
        <w:t>做到</w:t>
      </w:r>
      <w:r w:rsidR="00D83245">
        <w:rPr>
          <w:rFonts w:hint="eastAsia"/>
          <w:sz w:val="24"/>
        </w:rPr>
        <w:t>人工与计算机解释并存</w:t>
      </w:r>
      <w:r w:rsidR="007155FE">
        <w:rPr>
          <w:rFonts w:hint="eastAsia"/>
          <w:sz w:val="24"/>
        </w:rPr>
        <w:t>、</w:t>
      </w:r>
      <w:r w:rsidR="007155FE" w:rsidRPr="00CC76AF">
        <w:rPr>
          <w:rFonts w:hint="eastAsia"/>
          <w:sz w:val="24"/>
        </w:rPr>
        <w:t>垂直剖面与水平切面解释相结合</w:t>
      </w:r>
      <w:r w:rsidR="007155FE">
        <w:rPr>
          <w:rFonts w:hint="eastAsia"/>
          <w:sz w:val="24"/>
        </w:rPr>
        <w:t>原则。</w:t>
      </w:r>
    </w:p>
    <w:p w:rsidR="00D83245" w:rsidRPr="00CC76AF" w:rsidRDefault="00D83245" w:rsidP="007155FE">
      <w:pPr>
        <w:spacing w:line="360" w:lineRule="auto"/>
        <w:ind w:firstLine="420"/>
        <w:rPr>
          <w:sz w:val="24"/>
        </w:rPr>
      </w:pPr>
    </w:p>
    <w:p w:rsidR="00915E92" w:rsidRDefault="00915E92" w:rsidP="00BB2339">
      <w:pPr>
        <w:spacing w:line="360" w:lineRule="auto"/>
        <w:outlineLvl w:val="0"/>
        <w:rPr>
          <w:rFonts w:ascii="黑体" w:eastAsia="黑体"/>
          <w:b/>
          <w:sz w:val="24"/>
        </w:rPr>
      </w:pPr>
      <w:r w:rsidRPr="00BC76DB">
        <w:rPr>
          <w:rFonts w:ascii="黑体" w:eastAsia="黑体" w:hint="eastAsia"/>
          <w:b/>
          <w:sz w:val="24"/>
        </w:rPr>
        <w:lastRenderedPageBreak/>
        <w:t>3.5</w:t>
      </w:r>
      <w:r>
        <w:rPr>
          <w:rFonts w:ascii="黑体" w:eastAsia="黑体" w:hint="eastAsia"/>
          <w:b/>
          <w:sz w:val="24"/>
        </w:rPr>
        <w:t>应用效果</w:t>
      </w:r>
    </w:p>
    <w:p w:rsidR="00915E92" w:rsidRDefault="00915E92" w:rsidP="00915E92">
      <w:pPr>
        <w:spacing w:line="360" w:lineRule="auto"/>
        <w:rPr>
          <w:sz w:val="24"/>
        </w:rPr>
      </w:pPr>
      <w:r>
        <w:rPr>
          <w:rFonts w:ascii="黑体" w:eastAsia="黑体" w:hint="eastAsia"/>
          <w:b/>
          <w:sz w:val="24"/>
        </w:rPr>
        <w:tab/>
      </w:r>
      <w:r w:rsidRPr="00584F16">
        <w:rPr>
          <w:rFonts w:hint="eastAsia"/>
          <w:sz w:val="24"/>
        </w:rPr>
        <w:t>下图</w:t>
      </w:r>
      <w:r w:rsidR="00CC0049">
        <w:rPr>
          <w:rFonts w:hint="eastAsia"/>
          <w:sz w:val="24"/>
        </w:rPr>
        <w:t>2</w:t>
      </w:r>
      <w:r w:rsidR="00CC0049">
        <w:rPr>
          <w:rFonts w:hint="eastAsia"/>
          <w:sz w:val="24"/>
        </w:rPr>
        <w:t>、图</w:t>
      </w:r>
      <w:r w:rsidR="00CC0049">
        <w:rPr>
          <w:rFonts w:hint="eastAsia"/>
          <w:sz w:val="24"/>
        </w:rPr>
        <w:t>3</w:t>
      </w:r>
      <w:r w:rsidR="00CC0049">
        <w:rPr>
          <w:rFonts w:hint="eastAsia"/>
          <w:sz w:val="24"/>
        </w:rPr>
        <w:t>为本次瞬变电磁探测</w:t>
      </w:r>
      <w:r w:rsidR="00215231">
        <w:rPr>
          <w:rFonts w:hint="eastAsia"/>
          <w:sz w:val="24"/>
        </w:rPr>
        <w:t>某测线</w:t>
      </w:r>
      <w:r w:rsidR="00CC0049">
        <w:rPr>
          <w:rFonts w:hint="eastAsia"/>
          <w:sz w:val="24"/>
        </w:rPr>
        <w:t>处理及解释结果，图</w:t>
      </w:r>
      <w:r w:rsidR="00CC0049">
        <w:rPr>
          <w:rFonts w:hint="eastAsia"/>
          <w:sz w:val="24"/>
        </w:rPr>
        <w:t>2</w:t>
      </w:r>
      <w:r w:rsidR="00CC0049">
        <w:rPr>
          <w:rFonts w:hint="eastAsia"/>
          <w:sz w:val="24"/>
        </w:rPr>
        <w:t>、图</w:t>
      </w:r>
      <w:r w:rsidR="00CC0049">
        <w:rPr>
          <w:rFonts w:hint="eastAsia"/>
          <w:sz w:val="24"/>
        </w:rPr>
        <w:t>3</w:t>
      </w:r>
      <w:r w:rsidR="00CC0049">
        <w:rPr>
          <w:rFonts w:hint="eastAsia"/>
          <w:sz w:val="24"/>
        </w:rPr>
        <w:t>为探测剖面图，</w:t>
      </w:r>
      <w:r w:rsidR="00215231">
        <w:rPr>
          <w:rFonts w:hint="eastAsia"/>
          <w:sz w:val="24"/>
        </w:rPr>
        <w:t>图中黑圈所示为较为明显的低阻反应，结合实际的地质及以往老空区资料，本处采空区富水，解释为疑似采空区巷道位置。</w:t>
      </w:r>
      <w:r w:rsidR="00CC0049">
        <w:rPr>
          <w:rFonts w:hint="eastAsia"/>
          <w:sz w:val="24"/>
        </w:rPr>
        <w:t>以往老窑采空煤层位置约在</w:t>
      </w:r>
      <w:r w:rsidR="00CC0049">
        <w:rPr>
          <w:rFonts w:hint="eastAsia"/>
          <w:sz w:val="24"/>
        </w:rPr>
        <w:t>550m</w:t>
      </w:r>
      <w:r w:rsidR="00CC0049">
        <w:rPr>
          <w:rFonts w:hint="eastAsia"/>
          <w:sz w:val="24"/>
        </w:rPr>
        <w:t>高程层位。从切片图</w:t>
      </w:r>
      <w:r w:rsidR="00215231">
        <w:rPr>
          <w:rFonts w:hint="eastAsia"/>
          <w:sz w:val="24"/>
        </w:rPr>
        <w:t>图</w:t>
      </w:r>
      <w:r w:rsidR="00215231">
        <w:rPr>
          <w:rFonts w:hint="eastAsia"/>
          <w:sz w:val="24"/>
        </w:rPr>
        <w:t>4</w:t>
      </w:r>
      <w:r w:rsidR="00CC0049">
        <w:rPr>
          <w:rFonts w:hint="eastAsia"/>
          <w:sz w:val="24"/>
        </w:rPr>
        <w:t>中可以明显看出，图中所圈位置视电阻率呈现</w:t>
      </w:r>
      <w:r w:rsidR="00215231">
        <w:rPr>
          <w:rFonts w:hint="eastAsia"/>
          <w:sz w:val="24"/>
        </w:rPr>
        <w:t>大范围</w:t>
      </w:r>
      <w:r w:rsidR="00CC0049">
        <w:rPr>
          <w:rFonts w:hint="eastAsia"/>
          <w:sz w:val="24"/>
        </w:rPr>
        <w:t>低阻</w:t>
      </w:r>
      <w:r w:rsidR="00215231">
        <w:rPr>
          <w:rFonts w:hint="eastAsia"/>
          <w:sz w:val="24"/>
        </w:rPr>
        <w:t>连片区域</w:t>
      </w:r>
      <w:r w:rsidR="00CC0049">
        <w:rPr>
          <w:rFonts w:hint="eastAsia"/>
          <w:sz w:val="24"/>
        </w:rPr>
        <w:t>，范围较大，且联通趋势较好，</w:t>
      </w:r>
      <w:r w:rsidR="00215231">
        <w:rPr>
          <w:rFonts w:hint="eastAsia"/>
          <w:sz w:val="24"/>
        </w:rPr>
        <w:t>低阻反应明显，</w:t>
      </w:r>
      <w:r w:rsidR="00CC0049">
        <w:rPr>
          <w:rFonts w:hint="eastAsia"/>
          <w:sz w:val="24"/>
        </w:rPr>
        <w:t>解释为老窑采空积水</w:t>
      </w:r>
      <w:r w:rsidR="00215231">
        <w:rPr>
          <w:rFonts w:hint="eastAsia"/>
          <w:sz w:val="24"/>
        </w:rPr>
        <w:t>区域。</w:t>
      </w:r>
    </w:p>
    <w:p w:rsidR="00CC0049" w:rsidRDefault="00664D55" w:rsidP="00CC0049">
      <w:pPr>
        <w:spacing w:line="360" w:lineRule="auto"/>
        <w:jc w:val="center"/>
        <w:rPr>
          <w:sz w:val="24"/>
        </w:rPr>
      </w:pPr>
      <w:r w:rsidRPr="00664D55">
        <w:rPr>
          <w:rFonts w:ascii="Calibri" w:eastAsia="宋体" w:hAnsi="Calibri"/>
          <w:noProof/>
        </w:rPr>
        <w:pict>
          <v:oval id="_x0000_s2052" style="position:absolute;left:0;text-align:left;margin-left:314.25pt;margin-top:51.35pt;width:34.5pt;height:24.75pt;z-index:251660288" filled="f" strokecolor="black [3213]" strokeweight="1.5pt"/>
        </w:pict>
      </w:r>
      <w:r w:rsidRPr="00664D55">
        <w:rPr>
          <w:rFonts w:ascii="Calibri" w:eastAsia="宋体" w:hAnsi="Calibri"/>
          <w:noProof/>
        </w:rPr>
        <w:pict>
          <v:oval id="_x0000_s2051" style="position:absolute;left:0;text-align:left;margin-left:52.5pt;margin-top:51.35pt;width:34.5pt;height:15.75pt;z-index:251659264" filled="f" strokecolor="black [3213]" strokeweight="1.5pt"/>
        </w:pict>
      </w:r>
      <w:r w:rsidR="00215231">
        <w:rPr>
          <w:rFonts w:ascii="Calibri" w:eastAsia="宋体" w:hAnsi="Calibri"/>
          <w:noProof/>
        </w:rPr>
        <w:drawing>
          <wp:inline distT="0" distB="0" distL="0" distR="0">
            <wp:extent cx="2649465" cy="1314450"/>
            <wp:effectExtent l="19050" t="19050" r="17535" b="1905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2"/>
                    <a:srcRect/>
                    <a:stretch>
                      <a:fillRect/>
                    </a:stretch>
                  </pic:blipFill>
                  <pic:spPr bwMode="auto">
                    <a:xfrm>
                      <a:off x="0" y="0"/>
                      <a:ext cx="2652935" cy="1316172"/>
                    </a:xfrm>
                    <a:prstGeom prst="rect">
                      <a:avLst/>
                    </a:prstGeom>
                    <a:noFill/>
                    <a:ln w="12700">
                      <a:solidFill>
                        <a:schemeClr val="tx1"/>
                      </a:solidFill>
                      <a:miter lim="800000"/>
                      <a:headEnd/>
                      <a:tailEnd/>
                    </a:ln>
                  </pic:spPr>
                </pic:pic>
              </a:graphicData>
            </a:graphic>
          </wp:inline>
        </w:drawing>
      </w:r>
      <w:r w:rsidR="00215231">
        <w:rPr>
          <w:rFonts w:hint="eastAsia"/>
          <w:sz w:val="24"/>
        </w:rPr>
        <w:t xml:space="preserve"> </w:t>
      </w:r>
      <w:r w:rsidR="007155FE">
        <w:rPr>
          <w:noProof/>
        </w:rPr>
        <w:drawing>
          <wp:inline distT="0" distB="0" distL="0" distR="0">
            <wp:extent cx="2438400" cy="1304925"/>
            <wp:effectExtent l="19050" t="19050" r="19050" b="28575"/>
            <wp:docPr id="3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srcRect/>
                    <a:stretch>
                      <a:fillRect/>
                    </a:stretch>
                  </pic:blipFill>
                  <pic:spPr bwMode="auto">
                    <a:xfrm>
                      <a:off x="0" y="0"/>
                      <a:ext cx="2438400" cy="1304925"/>
                    </a:xfrm>
                    <a:prstGeom prst="rect">
                      <a:avLst/>
                    </a:prstGeom>
                    <a:noFill/>
                    <a:ln w="9525">
                      <a:solidFill>
                        <a:schemeClr val="tx1">
                          <a:lumMod val="95000"/>
                          <a:lumOff val="5000"/>
                        </a:schemeClr>
                      </a:solidFill>
                      <a:miter lim="800000"/>
                      <a:headEnd/>
                      <a:tailEnd/>
                    </a:ln>
                  </pic:spPr>
                </pic:pic>
              </a:graphicData>
            </a:graphic>
          </wp:inline>
        </w:drawing>
      </w:r>
    </w:p>
    <w:p w:rsidR="008219EE" w:rsidRDefault="008219EE" w:rsidP="00CC0049">
      <w:pPr>
        <w:spacing w:line="360" w:lineRule="auto"/>
        <w:jc w:val="center"/>
        <w:rPr>
          <w:szCs w:val="21"/>
        </w:rPr>
      </w:pPr>
      <w:r w:rsidRPr="00274219">
        <w:rPr>
          <w:rFonts w:hint="eastAsia"/>
          <w:b/>
          <w:szCs w:val="21"/>
        </w:rPr>
        <w:t>图</w:t>
      </w:r>
      <w:r w:rsidRPr="00274219">
        <w:rPr>
          <w:rFonts w:hint="eastAsia"/>
          <w:b/>
          <w:szCs w:val="21"/>
        </w:rPr>
        <w:t xml:space="preserve">2  </w:t>
      </w:r>
      <w:r w:rsidRPr="00274219">
        <w:rPr>
          <w:rFonts w:hint="eastAsia"/>
          <w:b/>
          <w:szCs w:val="21"/>
        </w:rPr>
        <w:t>测线剖面图</w:t>
      </w:r>
      <w:r w:rsidRPr="00274219">
        <w:rPr>
          <w:rFonts w:hint="eastAsia"/>
          <w:b/>
          <w:szCs w:val="21"/>
        </w:rPr>
        <w:t xml:space="preserve">      </w:t>
      </w:r>
      <w:r w:rsidRPr="008219EE">
        <w:rPr>
          <w:rFonts w:hint="eastAsia"/>
          <w:szCs w:val="21"/>
        </w:rPr>
        <w:t xml:space="preserve">     </w:t>
      </w:r>
      <w:r w:rsidR="00274219">
        <w:rPr>
          <w:rFonts w:hint="eastAsia"/>
          <w:szCs w:val="21"/>
        </w:rPr>
        <w:t xml:space="preserve">    </w:t>
      </w:r>
      <w:r w:rsidRPr="008219EE">
        <w:rPr>
          <w:rFonts w:hint="eastAsia"/>
          <w:szCs w:val="21"/>
        </w:rPr>
        <w:t xml:space="preserve">    </w:t>
      </w:r>
      <w:r w:rsidRPr="00274219">
        <w:rPr>
          <w:rFonts w:hint="eastAsia"/>
          <w:b/>
          <w:szCs w:val="21"/>
        </w:rPr>
        <w:t xml:space="preserve">   </w:t>
      </w:r>
      <w:r w:rsidRPr="00274219">
        <w:rPr>
          <w:rFonts w:hint="eastAsia"/>
          <w:b/>
          <w:szCs w:val="21"/>
        </w:rPr>
        <w:t>图</w:t>
      </w:r>
      <w:r w:rsidRPr="00274219">
        <w:rPr>
          <w:rFonts w:hint="eastAsia"/>
          <w:b/>
          <w:szCs w:val="21"/>
        </w:rPr>
        <w:t xml:space="preserve">3  </w:t>
      </w:r>
      <w:r w:rsidRPr="00274219">
        <w:rPr>
          <w:rFonts w:hint="eastAsia"/>
          <w:b/>
          <w:szCs w:val="21"/>
        </w:rPr>
        <w:t>测线剖面图</w:t>
      </w:r>
    </w:p>
    <w:p w:rsidR="00274219" w:rsidRPr="00274219" w:rsidRDefault="00274219" w:rsidP="00274219">
      <w:pPr>
        <w:pStyle w:val="a8"/>
        <w:jc w:val="center"/>
        <w:rPr>
          <w:rFonts w:ascii="Arial" w:hAnsi="Arial" w:cs="Arial"/>
          <w:color w:val="434343"/>
          <w:sz w:val="21"/>
          <w:szCs w:val="21"/>
        </w:rPr>
      </w:pPr>
      <w:r w:rsidRPr="00274219">
        <w:rPr>
          <w:rFonts w:ascii="Arial" w:hAnsi="Arial" w:cs="Arial" w:hint="eastAsia"/>
          <w:b/>
          <w:color w:val="434343"/>
          <w:sz w:val="21"/>
          <w:szCs w:val="21"/>
        </w:rPr>
        <w:t xml:space="preserve">Fig.2  </w:t>
      </w:r>
      <w:hyperlink r:id="rId14" w:history="1">
        <w:r w:rsidRPr="00274219">
          <w:rPr>
            <w:rFonts w:ascii="Arial" w:hAnsi="Arial" w:cs="Arial"/>
            <w:b/>
            <w:color w:val="434343"/>
            <w:sz w:val="21"/>
            <w:szCs w:val="21"/>
          </w:rPr>
          <w:t>profile</w:t>
        </w:r>
      </w:hyperlink>
      <w:r w:rsidRPr="00274219">
        <w:rPr>
          <w:rFonts w:ascii="Arial" w:hAnsi="Arial" w:cs="Arial"/>
          <w:b/>
          <w:color w:val="434343"/>
          <w:sz w:val="21"/>
          <w:szCs w:val="21"/>
        </w:rPr>
        <w:t xml:space="preserve"> </w:t>
      </w:r>
      <w:hyperlink r:id="rId15" w:history="1">
        <w:r w:rsidRPr="00274219">
          <w:rPr>
            <w:rFonts w:ascii="Arial" w:hAnsi="Arial" w:cs="Arial"/>
            <w:b/>
            <w:color w:val="434343"/>
            <w:sz w:val="21"/>
            <w:szCs w:val="21"/>
          </w:rPr>
          <w:t>map</w:t>
        </w:r>
      </w:hyperlink>
      <w:r w:rsidRPr="00274219">
        <w:rPr>
          <w:rFonts w:ascii="Arial" w:hAnsi="Arial" w:cs="Arial" w:hint="eastAsia"/>
          <w:b/>
          <w:color w:val="434343"/>
          <w:sz w:val="21"/>
          <w:szCs w:val="21"/>
        </w:rPr>
        <w:t xml:space="preserve"> one    </w:t>
      </w:r>
      <w:r>
        <w:rPr>
          <w:rFonts w:hint="eastAsia"/>
          <w:sz w:val="21"/>
          <w:szCs w:val="21"/>
        </w:rPr>
        <w:t xml:space="preserve">        </w:t>
      </w:r>
      <w:r w:rsidRPr="00274219">
        <w:rPr>
          <w:rFonts w:ascii="Arial" w:hAnsi="Arial" w:cs="Arial" w:hint="eastAsia"/>
          <w:b/>
          <w:color w:val="434343"/>
          <w:sz w:val="21"/>
          <w:szCs w:val="21"/>
        </w:rPr>
        <w:t xml:space="preserve">  </w:t>
      </w:r>
      <w:r w:rsidR="009A341A">
        <w:rPr>
          <w:rFonts w:ascii="Arial" w:hAnsi="Arial" w:cs="Arial" w:hint="eastAsia"/>
          <w:b/>
          <w:color w:val="434343"/>
          <w:sz w:val="21"/>
          <w:szCs w:val="21"/>
        </w:rPr>
        <w:t xml:space="preserve"> </w:t>
      </w:r>
      <w:r w:rsidRPr="00274219">
        <w:rPr>
          <w:rFonts w:ascii="Arial" w:hAnsi="Arial" w:cs="Arial" w:hint="eastAsia"/>
          <w:b/>
          <w:color w:val="434343"/>
          <w:sz w:val="21"/>
          <w:szCs w:val="21"/>
        </w:rPr>
        <w:t xml:space="preserve">  Fig.3  </w:t>
      </w:r>
      <w:hyperlink r:id="rId16" w:history="1">
        <w:r w:rsidRPr="00274219">
          <w:rPr>
            <w:rFonts w:ascii="Arial" w:hAnsi="Arial" w:cs="Arial"/>
            <w:b/>
            <w:color w:val="434343"/>
            <w:sz w:val="21"/>
            <w:szCs w:val="21"/>
          </w:rPr>
          <w:t>profile</w:t>
        </w:r>
      </w:hyperlink>
      <w:r w:rsidRPr="00274219">
        <w:rPr>
          <w:rFonts w:ascii="Arial" w:hAnsi="Arial" w:cs="Arial"/>
          <w:b/>
          <w:color w:val="434343"/>
          <w:sz w:val="21"/>
          <w:szCs w:val="21"/>
        </w:rPr>
        <w:t xml:space="preserve"> </w:t>
      </w:r>
      <w:hyperlink r:id="rId17" w:history="1">
        <w:r w:rsidRPr="00274219">
          <w:rPr>
            <w:rFonts w:ascii="Arial" w:hAnsi="Arial" w:cs="Arial"/>
            <w:b/>
            <w:color w:val="434343"/>
            <w:sz w:val="21"/>
            <w:szCs w:val="21"/>
          </w:rPr>
          <w:t>map</w:t>
        </w:r>
      </w:hyperlink>
      <w:r w:rsidRPr="00274219">
        <w:rPr>
          <w:rFonts w:ascii="Arial" w:hAnsi="Arial" w:cs="Arial" w:hint="eastAsia"/>
          <w:b/>
          <w:color w:val="434343"/>
          <w:sz w:val="21"/>
          <w:szCs w:val="21"/>
        </w:rPr>
        <w:t xml:space="preserve"> two</w:t>
      </w:r>
    </w:p>
    <w:p w:rsidR="007155FE" w:rsidRDefault="00664D55" w:rsidP="00CC0049">
      <w:pPr>
        <w:spacing w:line="360" w:lineRule="auto"/>
        <w:jc w:val="center"/>
        <w:rPr>
          <w:sz w:val="24"/>
        </w:rPr>
      </w:pPr>
      <w:r w:rsidRPr="00664D55">
        <w:rPr>
          <w:noProof/>
        </w:rPr>
        <w:pict>
          <v:oval id="_x0000_s2050" style="position:absolute;left:0;text-align:left;margin-left:161.25pt;margin-top:40.5pt;width:48pt;height:104.25pt;z-index:251658240" filled="f" strokecolor="black [3213]" strokeweight="1.5pt"/>
        </w:pict>
      </w:r>
      <w:r w:rsidR="007155FE">
        <w:rPr>
          <w:noProof/>
        </w:rPr>
        <w:drawing>
          <wp:inline distT="0" distB="0" distL="0" distR="0">
            <wp:extent cx="2943225" cy="2264019"/>
            <wp:effectExtent l="19050" t="19050" r="28575" b="21981"/>
            <wp:docPr id="3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 cstate="print"/>
                    <a:srcRect/>
                    <a:stretch>
                      <a:fillRect/>
                    </a:stretch>
                  </pic:blipFill>
                  <pic:spPr bwMode="auto">
                    <a:xfrm>
                      <a:off x="0" y="0"/>
                      <a:ext cx="2943225" cy="2264019"/>
                    </a:xfrm>
                    <a:prstGeom prst="rect">
                      <a:avLst/>
                    </a:prstGeom>
                    <a:noFill/>
                    <a:ln w="9525">
                      <a:solidFill>
                        <a:schemeClr val="tx1">
                          <a:lumMod val="85000"/>
                          <a:lumOff val="15000"/>
                        </a:schemeClr>
                      </a:solidFill>
                      <a:miter lim="800000"/>
                      <a:headEnd/>
                      <a:tailEnd/>
                    </a:ln>
                  </pic:spPr>
                </pic:pic>
              </a:graphicData>
            </a:graphic>
          </wp:inline>
        </w:drawing>
      </w:r>
    </w:p>
    <w:p w:rsidR="008219EE" w:rsidRPr="00274219" w:rsidRDefault="008219EE" w:rsidP="00CC0049">
      <w:pPr>
        <w:spacing w:line="360" w:lineRule="auto"/>
        <w:jc w:val="center"/>
        <w:rPr>
          <w:b/>
          <w:szCs w:val="21"/>
        </w:rPr>
      </w:pPr>
      <w:r w:rsidRPr="00274219">
        <w:rPr>
          <w:rFonts w:hint="eastAsia"/>
          <w:b/>
          <w:szCs w:val="21"/>
        </w:rPr>
        <w:t>图</w:t>
      </w:r>
      <w:r w:rsidRPr="00274219">
        <w:rPr>
          <w:rFonts w:hint="eastAsia"/>
          <w:b/>
          <w:szCs w:val="21"/>
        </w:rPr>
        <w:t xml:space="preserve">4  </w:t>
      </w:r>
      <w:r w:rsidRPr="00274219">
        <w:rPr>
          <w:rFonts w:hint="eastAsia"/>
          <w:b/>
          <w:szCs w:val="21"/>
        </w:rPr>
        <w:t>目标层位切片图</w:t>
      </w:r>
    </w:p>
    <w:p w:rsidR="00274219" w:rsidRPr="00274219" w:rsidRDefault="00274219" w:rsidP="00274219">
      <w:pPr>
        <w:pStyle w:val="a8"/>
        <w:jc w:val="center"/>
        <w:rPr>
          <w:rFonts w:ascii="Arial" w:hAnsi="Arial" w:cs="Arial"/>
          <w:b/>
          <w:color w:val="434343"/>
          <w:sz w:val="21"/>
          <w:szCs w:val="21"/>
        </w:rPr>
      </w:pPr>
      <w:r w:rsidRPr="00274219">
        <w:rPr>
          <w:rFonts w:ascii="Arial" w:hAnsi="Arial" w:cs="Arial" w:hint="eastAsia"/>
          <w:b/>
          <w:color w:val="434343"/>
          <w:sz w:val="21"/>
          <w:szCs w:val="21"/>
        </w:rPr>
        <w:t xml:space="preserve">Fig.4  </w:t>
      </w:r>
      <w:r w:rsidRPr="00274219">
        <w:rPr>
          <w:rFonts w:ascii="Arial" w:hAnsi="Arial" w:cs="Arial"/>
          <w:b/>
          <w:color w:val="434343"/>
          <w:sz w:val="21"/>
          <w:szCs w:val="21"/>
        </w:rPr>
        <w:t>The target horizon</w:t>
      </w:r>
      <w:r w:rsidRPr="00274219">
        <w:rPr>
          <w:rFonts w:ascii="Arial" w:hAnsi="Arial" w:cs="Arial" w:hint="eastAsia"/>
          <w:b/>
          <w:color w:val="434343"/>
          <w:sz w:val="21"/>
          <w:szCs w:val="21"/>
        </w:rPr>
        <w:t xml:space="preserve"> </w:t>
      </w:r>
      <w:hyperlink r:id="rId19" w:history="1">
        <w:r w:rsidRPr="00274219">
          <w:rPr>
            <w:rFonts w:ascii="Arial" w:hAnsi="Arial" w:cs="Arial"/>
            <w:b/>
            <w:color w:val="434343"/>
            <w:sz w:val="21"/>
            <w:szCs w:val="21"/>
          </w:rPr>
          <w:t>slice</w:t>
        </w:r>
      </w:hyperlink>
      <w:r w:rsidRPr="00274219">
        <w:rPr>
          <w:rFonts w:ascii="Arial" w:hAnsi="Arial" w:cs="Arial"/>
          <w:b/>
          <w:color w:val="434343"/>
          <w:sz w:val="21"/>
          <w:szCs w:val="21"/>
        </w:rPr>
        <w:t xml:space="preserve"> </w:t>
      </w:r>
      <w:hyperlink r:id="rId20" w:history="1">
        <w:r w:rsidRPr="00274219">
          <w:rPr>
            <w:rFonts w:ascii="Arial" w:hAnsi="Arial" w:cs="Arial"/>
            <w:b/>
            <w:color w:val="434343"/>
            <w:sz w:val="21"/>
            <w:szCs w:val="21"/>
          </w:rPr>
          <w:t>map</w:t>
        </w:r>
      </w:hyperlink>
    </w:p>
    <w:p w:rsidR="00915E92" w:rsidRDefault="00274219" w:rsidP="007C2812">
      <w:pPr>
        <w:spacing w:line="360" w:lineRule="auto"/>
        <w:jc w:val="left"/>
        <w:rPr>
          <w:rFonts w:hint="eastAsia"/>
          <w:sz w:val="24"/>
        </w:rPr>
      </w:pPr>
      <w:r>
        <w:rPr>
          <w:rFonts w:hint="eastAsia"/>
          <w:szCs w:val="21"/>
        </w:rPr>
        <w:t xml:space="preserve">     </w:t>
      </w:r>
      <w:r w:rsidR="00CC0049" w:rsidRPr="00C047FB">
        <w:rPr>
          <w:rFonts w:hint="eastAsia"/>
          <w:sz w:val="24"/>
        </w:rPr>
        <w:t>圈定</w:t>
      </w:r>
      <w:r w:rsidR="00944062" w:rsidRPr="00C047FB">
        <w:rPr>
          <w:rFonts w:hint="eastAsia"/>
          <w:sz w:val="24"/>
        </w:rPr>
        <w:t>的老空区位置</w:t>
      </w:r>
      <w:r w:rsidR="00CC0049" w:rsidRPr="00C047FB">
        <w:rPr>
          <w:rFonts w:hint="eastAsia"/>
          <w:sz w:val="24"/>
        </w:rPr>
        <w:t>，与煤矿新设计的巷道距离相差近数百米，老窑积水不会导通新设计的巷道，</w:t>
      </w:r>
      <w:r w:rsidR="00215231">
        <w:rPr>
          <w:rFonts w:hint="eastAsia"/>
          <w:sz w:val="24"/>
        </w:rPr>
        <w:t>由于本次探测关系到矿方新掘进煤层的安全开采，矿方在井下进行了专门的打钻验证，经</w:t>
      </w:r>
      <w:r w:rsidR="008219EE" w:rsidRPr="00C047FB">
        <w:rPr>
          <w:rFonts w:hint="eastAsia"/>
          <w:sz w:val="24"/>
        </w:rPr>
        <w:t>验证</w:t>
      </w:r>
      <w:r w:rsidR="00215231">
        <w:rPr>
          <w:rFonts w:hint="eastAsia"/>
          <w:sz w:val="24"/>
        </w:rPr>
        <w:t>证明</w:t>
      </w:r>
      <w:r w:rsidR="008219EE" w:rsidRPr="00C047FB">
        <w:rPr>
          <w:rFonts w:hint="eastAsia"/>
          <w:sz w:val="24"/>
        </w:rPr>
        <w:t>，</w:t>
      </w:r>
      <w:r w:rsidR="007C2812">
        <w:rPr>
          <w:rFonts w:hint="eastAsia"/>
          <w:sz w:val="24"/>
        </w:rPr>
        <w:t>根据本次探测结果设计的巷道未出现联通采空区积水的情况，所以本次探测结果是较为准确</w:t>
      </w:r>
      <w:r w:rsidR="008219EE" w:rsidRPr="00C047FB">
        <w:rPr>
          <w:rFonts w:hint="eastAsia"/>
          <w:sz w:val="24"/>
        </w:rPr>
        <w:t>的</w:t>
      </w:r>
      <w:r w:rsidR="007C2812">
        <w:rPr>
          <w:rFonts w:hint="eastAsia"/>
          <w:sz w:val="24"/>
        </w:rPr>
        <w:t>，满足了矿方安全生产的需求</w:t>
      </w:r>
      <w:r w:rsidR="008219EE" w:rsidRPr="00C047FB">
        <w:rPr>
          <w:rFonts w:hint="eastAsia"/>
          <w:sz w:val="24"/>
        </w:rPr>
        <w:t>。</w:t>
      </w:r>
    </w:p>
    <w:p w:rsidR="00D83245" w:rsidRPr="00C047FB" w:rsidRDefault="00D83245" w:rsidP="007C2812">
      <w:pPr>
        <w:spacing w:line="360" w:lineRule="auto"/>
        <w:jc w:val="left"/>
        <w:rPr>
          <w:sz w:val="24"/>
        </w:rPr>
      </w:pPr>
    </w:p>
    <w:p w:rsidR="00915E92" w:rsidRDefault="00915E92" w:rsidP="00BB2339">
      <w:pPr>
        <w:spacing w:line="360" w:lineRule="auto"/>
        <w:outlineLvl w:val="0"/>
        <w:rPr>
          <w:rFonts w:ascii="黑体" w:eastAsia="黑体"/>
          <w:b/>
          <w:sz w:val="28"/>
          <w:szCs w:val="28"/>
        </w:rPr>
      </w:pPr>
      <w:r w:rsidRPr="00B13CF2">
        <w:rPr>
          <w:rFonts w:ascii="黑体" w:eastAsia="黑体" w:hint="eastAsia"/>
          <w:b/>
          <w:sz w:val="28"/>
          <w:szCs w:val="28"/>
        </w:rPr>
        <w:lastRenderedPageBreak/>
        <w:t>4 结论和建议</w:t>
      </w:r>
    </w:p>
    <w:p w:rsidR="00915E92" w:rsidRPr="00905A80" w:rsidRDefault="008219EE" w:rsidP="00915E92">
      <w:pPr>
        <w:spacing w:line="360" w:lineRule="auto"/>
        <w:ind w:firstLineChars="225" w:firstLine="540"/>
        <w:rPr>
          <w:sz w:val="24"/>
        </w:rPr>
      </w:pPr>
      <w:r>
        <w:rPr>
          <w:rFonts w:hint="eastAsia"/>
          <w:sz w:val="24"/>
        </w:rPr>
        <w:t>（</w:t>
      </w:r>
      <w:r>
        <w:rPr>
          <w:rFonts w:hint="eastAsia"/>
          <w:sz w:val="24"/>
        </w:rPr>
        <w:t>1</w:t>
      </w:r>
      <w:r>
        <w:rPr>
          <w:rFonts w:hint="eastAsia"/>
          <w:sz w:val="24"/>
        </w:rPr>
        <w:t>）</w:t>
      </w:r>
      <w:r w:rsidR="00915E92">
        <w:rPr>
          <w:rFonts w:hint="eastAsia"/>
          <w:sz w:val="24"/>
        </w:rPr>
        <w:t>实践表明，</w:t>
      </w:r>
      <w:r w:rsidR="00915E92" w:rsidRPr="00905A80">
        <w:rPr>
          <w:rFonts w:hint="eastAsia"/>
          <w:sz w:val="24"/>
        </w:rPr>
        <w:t>瞬变电磁法分辨率</w:t>
      </w:r>
      <w:r w:rsidR="00944062">
        <w:rPr>
          <w:rFonts w:hint="eastAsia"/>
          <w:sz w:val="24"/>
        </w:rPr>
        <w:t>和</w:t>
      </w:r>
      <w:r w:rsidR="00915E92" w:rsidRPr="00905A80">
        <w:rPr>
          <w:rFonts w:hint="eastAsia"/>
          <w:sz w:val="24"/>
        </w:rPr>
        <w:t>灵敏度</w:t>
      </w:r>
      <w:r w:rsidR="00944062">
        <w:rPr>
          <w:rFonts w:hint="eastAsia"/>
          <w:sz w:val="24"/>
        </w:rPr>
        <w:t>较高，</w:t>
      </w:r>
      <w:r w:rsidR="00915E92" w:rsidRPr="00905A80">
        <w:rPr>
          <w:rFonts w:hint="eastAsia"/>
          <w:sz w:val="24"/>
        </w:rPr>
        <w:t>能够满足</w:t>
      </w:r>
      <w:r>
        <w:rPr>
          <w:rFonts w:hint="eastAsia"/>
          <w:sz w:val="24"/>
        </w:rPr>
        <w:t>煤矿老窑积水</w:t>
      </w:r>
      <w:r w:rsidR="00915E92">
        <w:rPr>
          <w:rFonts w:hint="eastAsia"/>
          <w:sz w:val="24"/>
        </w:rPr>
        <w:t>勘查</w:t>
      </w:r>
      <w:r w:rsidR="00915E92" w:rsidRPr="00905A80">
        <w:rPr>
          <w:rFonts w:hint="eastAsia"/>
          <w:sz w:val="24"/>
        </w:rPr>
        <w:t>的技术要求。</w:t>
      </w:r>
    </w:p>
    <w:p w:rsidR="00915E92" w:rsidRDefault="008219EE" w:rsidP="00915E92">
      <w:pPr>
        <w:spacing w:line="360" w:lineRule="auto"/>
        <w:ind w:firstLine="420"/>
        <w:rPr>
          <w:sz w:val="24"/>
        </w:rPr>
      </w:pPr>
      <w:r>
        <w:rPr>
          <w:rFonts w:hint="eastAsia"/>
          <w:sz w:val="24"/>
        </w:rPr>
        <w:t>（</w:t>
      </w:r>
      <w:r>
        <w:rPr>
          <w:rFonts w:hint="eastAsia"/>
          <w:sz w:val="24"/>
        </w:rPr>
        <w:t>2</w:t>
      </w:r>
      <w:r>
        <w:rPr>
          <w:rFonts w:hint="eastAsia"/>
          <w:sz w:val="24"/>
        </w:rPr>
        <w:t>）</w:t>
      </w:r>
      <w:r w:rsidR="00915E92" w:rsidRPr="00905A80">
        <w:rPr>
          <w:rFonts w:hint="eastAsia"/>
          <w:sz w:val="24"/>
        </w:rPr>
        <w:t>瞬变电磁法虽然是探测采空区的有效方法</w:t>
      </w:r>
      <w:r w:rsidR="00915E92">
        <w:rPr>
          <w:rFonts w:hint="eastAsia"/>
          <w:sz w:val="24"/>
        </w:rPr>
        <w:t>，</w:t>
      </w:r>
      <w:r w:rsidR="00915E92" w:rsidRPr="00905A80">
        <w:rPr>
          <w:rFonts w:hint="eastAsia"/>
          <w:sz w:val="24"/>
        </w:rPr>
        <w:t>但</w:t>
      </w:r>
      <w:r w:rsidR="00915E92">
        <w:rPr>
          <w:rFonts w:hint="eastAsia"/>
          <w:sz w:val="24"/>
        </w:rPr>
        <w:t>是</w:t>
      </w:r>
      <w:r>
        <w:rPr>
          <w:rFonts w:hint="eastAsia"/>
          <w:sz w:val="24"/>
        </w:rPr>
        <w:t>在条件允许的情况下，</w:t>
      </w:r>
      <w:r w:rsidR="00944062">
        <w:rPr>
          <w:rFonts w:hint="eastAsia"/>
          <w:sz w:val="24"/>
        </w:rPr>
        <w:t>还应</w:t>
      </w:r>
      <w:r w:rsidR="00915E92" w:rsidRPr="00905A80">
        <w:rPr>
          <w:rFonts w:hint="eastAsia"/>
          <w:sz w:val="24"/>
        </w:rPr>
        <w:t>结合适量的钻探工作</w:t>
      </w:r>
      <w:r w:rsidR="00915E92">
        <w:rPr>
          <w:rFonts w:hint="eastAsia"/>
          <w:sz w:val="24"/>
        </w:rPr>
        <w:t>，</w:t>
      </w:r>
      <w:r>
        <w:rPr>
          <w:rFonts w:hint="eastAsia"/>
          <w:sz w:val="24"/>
        </w:rPr>
        <w:t>为</w:t>
      </w:r>
      <w:r w:rsidR="00944062">
        <w:rPr>
          <w:rFonts w:hint="eastAsia"/>
          <w:sz w:val="24"/>
        </w:rPr>
        <w:t>确定</w:t>
      </w:r>
      <w:r>
        <w:rPr>
          <w:rFonts w:hint="eastAsia"/>
          <w:sz w:val="24"/>
        </w:rPr>
        <w:t>老窑区</w:t>
      </w:r>
      <w:r w:rsidR="00944062">
        <w:rPr>
          <w:rFonts w:hint="eastAsia"/>
          <w:sz w:val="24"/>
        </w:rPr>
        <w:t>准确的</w:t>
      </w:r>
      <w:r>
        <w:rPr>
          <w:rFonts w:hint="eastAsia"/>
          <w:sz w:val="24"/>
        </w:rPr>
        <w:t>积水位置</w:t>
      </w:r>
      <w:r w:rsidR="00915E92" w:rsidRPr="00905A80">
        <w:rPr>
          <w:rFonts w:hint="eastAsia"/>
          <w:sz w:val="24"/>
        </w:rPr>
        <w:t>提供</w:t>
      </w:r>
      <w:r w:rsidR="00944062">
        <w:rPr>
          <w:rFonts w:hint="eastAsia"/>
          <w:sz w:val="24"/>
        </w:rPr>
        <w:t>更充分的</w:t>
      </w:r>
      <w:r w:rsidR="00915E92" w:rsidRPr="00905A80">
        <w:rPr>
          <w:rFonts w:hint="eastAsia"/>
          <w:sz w:val="24"/>
        </w:rPr>
        <w:t>依据。</w:t>
      </w:r>
    </w:p>
    <w:p w:rsidR="00915E92" w:rsidRPr="00905A80" w:rsidRDefault="008219EE" w:rsidP="00915E92">
      <w:pPr>
        <w:spacing w:line="360" w:lineRule="auto"/>
        <w:ind w:firstLine="420"/>
        <w:rPr>
          <w:sz w:val="24"/>
        </w:rPr>
      </w:pPr>
      <w:r>
        <w:rPr>
          <w:rFonts w:hint="eastAsia"/>
          <w:sz w:val="24"/>
        </w:rPr>
        <w:t>（</w:t>
      </w:r>
      <w:r>
        <w:rPr>
          <w:rFonts w:hint="eastAsia"/>
          <w:sz w:val="24"/>
        </w:rPr>
        <w:t>3</w:t>
      </w:r>
      <w:r>
        <w:rPr>
          <w:rFonts w:hint="eastAsia"/>
          <w:sz w:val="24"/>
        </w:rPr>
        <w:t>）</w:t>
      </w:r>
      <w:r w:rsidR="00915E92" w:rsidRPr="00905A80">
        <w:rPr>
          <w:rFonts w:hint="eastAsia"/>
          <w:sz w:val="24"/>
        </w:rPr>
        <w:t>瞬变电磁</w:t>
      </w:r>
      <w:r w:rsidR="007038BE">
        <w:rPr>
          <w:rFonts w:hint="eastAsia"/>
          <w:sz w:val="24"/>
        </w:rPr>
        <w:t>法具有一定的</w:t>
      </w:r>
      <w:r w:rsidR="00915E92" w:rsidRPr="00905A80">
        <w:rPr>
          <w:rFonts w:hint="eastAsia"/>
          <w:sz w:val="24"/>
        </w:rPr>
        <w:t>体积效应，解释的采空区异常范围与实际</w:t>
      </w:r>
      <w:r w:rsidR="007038BE">
        <w:rPr>
          <w:rFonts w:hint="eastAsia"/>
          <w:sz w:val="24"/>
        </w:rPr>
        <w:t>情况存在</w:t>
      </w:r>
      <w:r w:rsidR="00915E92" w:rsidRPr="00905A80">
        <w:rPr>
          <w:rFonts w:hint="eastAsia"/>
          <w:sz w:val="24"/>
        </w:rPr>
        <w:t>一定的偏差，</w:t>
      </w:r>
      <w:r w:rsidR="007038BE">
        <w:rPr>
          <w:rFonts w:hint="eastAsia"/>
          <w:sz w:val="24"/>
        </w:rPr>
        <w:t>需要</w:t>
      </w:r>
      <w:r w:rsidR="00915E92" w:rsidRPr="00905A80">
        <w:rPr>
          <w:rFonts w:hint="eastAsia"/>
          <w:sz w:val="24"/>
        </w:rPr>
        <w:t>对异常区域进行</w:t>
      </w:r>
      <w:r w:rsidR="007038BE">
        <w:rPr>
          <w:rFonts w:hint="eastAsia"/>
          <w:sz w:val="24"/>
        </w:rPr>
        <w:t>打钻</w:t>
      </w:r>
      <w:r w:rsidR="00915E92" w:rsidRPr="00905A80">
        <w:rPr>
          <w:rFonts w:hint="eastAsia"/>
          <w:sz w:val="24"/>
        </w:rPr>
        <w:t>验证。</w:t>
      </w:r>
    </w:p>
    <w:p w:rsidR="00915E92" w:rsidRDefault="00915E92" w:rsidP="00915E92">
      <w:pPr>
        <w:spacing w:line="360" w:lineRule="auto"/>
        <w:rPr>
          <w:rFonts w:ascii="黑体" w:eastAsia="黑体"/>
          <w:b/>
          <w:sz w:val="28"/>
          <w:szCs w:val="28"/>
        </w:rPr>
      </w:pPr>
      <w:r>
        <w:rPr>
          <w:rFonts w:ascii="黑体" w:eastAsia="黑体" w:hint="eastAsia"/>
          <w:b/>
          <w:sz w:val="28"/>
          <w:szCs w:val="28"/>
        </w:rPr>
        <w:t>参考文献</w:t>
      </w:r>
    </w:p>
    <w:p w:rsidR="0050749D" w:rsidRPr="002940F9" w:rsidRDefault="002940F9" w:rsidP="00E7377C">
      <w:pPr>
        <w:autoSpaceDE w:val="0"/>
        <w:autoSpaceDN w:val="0"/>
        <w:adjustRightInd w:val="0"/>
        <w:jc w:val="left"/>
        <w:rPr>
          <w:szCs w:val="21"/>
        </w:rPr>
      </w:pPr>
      <w:bookmarkStart w:id="18" w:name="OLE_LINK3"/>
      <w:bookmarkStart w:id="19" w:name="OLE_LINK4"/>
      <w:r w:rsidRPr="002940F9">
        <w:rPr>
          <w:rFonts w:hint="eastAsia"/>
          <w:szCs w:val="21"/>
        </w:rPr>
        <w:t xml:space="preserve">[1] </w:t>
      </w:r>
      <w:bookmarkStart w:id="20" w:name="OLE_LINK21"/>
      <w:bookmarkStart w:id="21" w:name="OLE_LINK22"/>
      <w:r w:rsidRPr="002940F9">
        <w:rPr>
          <w:szCs w:val="21"/>
        </w:rPr>
        <w:t>刘勇锋</w:t>
      </w:r>
      <w:r w:rsidR="00E7377C">
        <w:rPr>
          <w:rFonts w:hint="eastAsia"/>
          <w:szCs w:val="21"/>
        </w:rPr>
        <w:t>,</w:t>
      </w:r>
      <w:r w:rsidRPr="002940F9">
        <w:rPr>
          <w:szCs w:val="21"/>
        </w:rPr>
        <w:t>马海涛</w:t>
      </w:r>
      <w:r w:rsidR="00E7377C">
        <w:rPr>
          <w:rFonts w:hint="eastAsia"/>
          <w:szCs w:val="21"/>
        </w:rPr>
        <w:t>,</w:t>
      </w:r>
      <w:r w:rsidRPr="002940F9">
        <w:rPr>
          <w:szCs w:val="21"/>
        </w:rPr>
        <w:t>付士根</w:t>
      </w:r>
      <w:r w:rsidRPr="002940F9">
        <w:rPr>
          <w:rFonts w:hint="eastAsia"/>
          <w:szCs w:val="21"/>
        </w:rPr>
        <w:t xml:space="preserve">. </w:t>
      </w:r>
      <w:r w:rsidR="0050749D" w:rsidRPr="002940F9">
        <w:rPr>
          <w:rFonts w:hint="eastAsia"/>
          <w:szCs w:val="21"/>
        </w:rPr>
        <w:t>综合物探技术在老空区水害防治中的应用</w:t>
      </w:r>
      <w:bookmarkEnd w:id="18"/>
      <w:bookmarkEnd w:id="19"/>
      <w:r>
        <w:rPr>
          <w:rFonts w:hint="eastAsia"/>
          <w:szCs w:val="21"/>
        </w:rPr>
        <w:t>[J].</w:t>
      </w:r>
      <w:r w:rsidR="0050749D" w:rsidRPr="002940F9">
        <w:rPr>
          <w:rFonts w:hint="eastAsia"/>
          <w:szCs w:val="21"/>
        </w:rPr>
        <w:t>中国安全生产</w:t>
      </w:r>
      <w:r>
        <w:rPr>
          <w:rFonts w:hint="eastAsia"/>
          <w:szCs w:val="21"/>
        </w:rPr>
        <w:t>科学技术</w:t>
      </w:r>
      <w:r>
        <w:rPr>
          <w:rFonts w:hint="eastAsia"/>
          <w:szCs w:val="21"/>
        </w:rPr>
        <w:t>,</w:t>
      </w:r>
      <w:r w:rsidR="0050749D" w:rsidRPr="002940F9">
        <w:rPr>
          <w:szCs w:val="21"/>
        </w:rPr>
        <w:t>2010</w:t>
      </w:r>
      <w:r>
        <w:rPr>
          <w:rFonts w:hint="eastAsia"/>
          <w:szCs w:val="21"/>
        </w:rPr>
        <w:t>(6):103~107.</w:t>
      </w:r>
    </w:p>
    <w:p w:rsidR="0050749D" w:rsidRPr="002940F9" w:rsidRDefault="002940F9" w:rsidP="00490D90">
      <w:pPr>
        <w:autoSpaceDE w:val="0"/>
        <w:autoSpaceDN w:val="0"/>
        <w:adjustRightInd w:val="0"/>
        <w:jc w:val="left"/>
        <w:rPr>
          <w:szCs w:val="21"/>
        </w:rPr>
      </w:pPr>
      <w:bookmarkStart w:id="22" w:name="OLE_LINK5"/>
      <w:bookmarkStart w:id="23" w:name="OLE_LINK6"/>
      <w:bookmarkEnd w:id="20"/>
      <w:bookmarkEnd w:id="21"/>
      <w:r>
        <w:rPr>
          <w:rFonts w:hint="eastAsia"/>
          <w:szCs w:val="21"/>
        </w:rPr>
        <w:t xml:space="preserve">[2] </w:t>
      </w:r>
      <w:bookmarkStart w:id="24" w:name="OLE_LINK23"/>
      <w:bookmarkStart w:id="25" w:name="OLE_LINK24"/>
      <w:r w:rsidRPr="002940F9">
        <w:rPr>
          <w:szCs w:val="21"/>
        </w:rPr>
        <w:t>郭崇光</w:t>
      </w:r>
      <w:r w:rsidR="00E7377C">
        <w:rPr>
          <w:rFonts w:hint="eastAsia"/>
          <w:szCs w:val="21"/>
        </w:rPr>
        <w:t>,</w:t>
      </w:r>
      <w:r w:rsidRPr="002940F9">
        <w:rPr>
          <w:szCs w:val="21"/>
        </w:rPr>
        <w:t>田卫东</w:t>
      </w:r>
      <w:r>
        <w:rPr>
          <w:rFonts w:hint="eastAsia"/>
          <w:szCs w:val="21"/>
        </w:rPr>
        <w:t xml:space="preserve">. </w:t>
      </w:r>
      <w:r w:rsidR="0050749D" w:rsidRPr="002940F9">
        <w:rPr>
          <w:rFonts w:hint="eastAsia"/>
          <w:szCs w:val="21"/>
        </w:rPr>
        <w:t>瞬变电磁法在山西采空区探测中的应用</w:t>
      </w:r>
      <w:bookmarkEnd w:id="24"/>
      <w:bookmarkEnd w:id="25"/>
      <w:r>
        <w:rPr>
          <w:rFonts w:hint="eastAsia"/>
          <w:szCs w:val="21"/>
        </w:rPr>
        <w:t>[J].</w:t>
      </w:r>
      <w:bookmarkEnd w:id="22"/>
      <w:bookmarkEnd w:id="23"/>
      <w:r>
        <w:rPr>
          <w:rFonts w:hint="eastAsia"/>
          <w:szCs w:val="21"/>
        </w:rPr>
        <w:t>煤</w:t>
      </w:r>
      <w:r>
        <w:rPr>
          <w:rFonts w:hint="eastAsia"/>
          <w:szCs w:val="21"/>
        </w:rPr>
        <w:t>,</w:t>
      </w:r>
      <w:r w:rsidR="0050749D" w:rsidRPr="002940F9">
        <w:rPr>
          <w:szCs w:val="21"/>
        </w:rPr>
        <w:t>2004</w:t>
      </w:r>
      <w:r>
        <w:rPr>
          <w:rFonts w:hint="eastAsia"/>
          <w:szCs w:val="21"/>
        </w:rPr>
        <w:t>(1),25~26.</w:t>
      </w:r>
    </w:p>
    <w:p w:rsidR="0050749D" w:rsidRPr="002940F9" w:rsidRDefault="002940F9" w:rsidP="00E7377C">
      <w:pPr>
        <w:autoSpaceDE w:val="0"/>
        <w:autoSpaceDN w:val="0"/>
        <w:adjustRightInd w:val="0"/>
        <w:jc w:val="left"/>
        <w:rPr>
          <w:szCs w:val="21"/>
        </w:rPr>
      </w:pPr>
      <w:bookmarkStart w:id="26" w:name="OLE_LINK7"/>
      <w:bookmarkStart w:id="27" w:name="OLE_LINK8"/>
      <w:r>
        <w:rPr>
          <w:rFonts w:hint="eastAsia"/>
          <w:szCs w:val="21"/>
        </w:rPr>
        <w:t xml:space="preserve">[3] </w:t>
      </w:r>
      <w:bookmarkEnd w:id="26"/>
      <w:bookmarkEnd w:id="27"/>
      <w:r w:rsidR="00E7377C" w:rsidRPr="00E7377C">
        <w:rPr>
          <w:szCs w:val="21"/>
        </w:rPr>
        <w:t>王志荣</w:t>
      </w:r>
      <w:r w:rsidR="00E7377C" w:rsidRPr="00E7377C">
        <w:rPr>
          <w:rFonts w:hint="eastAsia"/>
          <w:szCs w:val="21"/>
        </w:rPr>
        <w:t>,</w:t>
      </w:r>
      <w:r w:rsidR="00E7377C" w:rsidRPr="00E7377C">
        <w:rPr>
          <w:szCs w:val="21"/>
        </w:rPr>
        <w:t>蒋博</w:t>
      </w:r>
      <w:r w:rsidR="00E7377C" w:rsidRPr="00E7377C">
        <w:rPr>
          <w:rFonts w:hint="eastAsia"/>
          <w:szCs w:val="21"/>
        </w:rPr>
        <w:t>,</w:t>
      </w:r>
      <w:r w:rsidR="00E7377C" w:rsidRPr="00E7377C">
        <w:rPr>
          <w:szCs w:val="21"/>
        </w:rPr>
        <w:t>张利民</w:t>
      </w:r>
      <w:r w:rsidR="00E7377C" w:rsidRPr="00E7377C">
        <w:rPr>
          <w:rFonts w:hint="eastAsia"/>
          <w:szCs w:val="21"/>
        </w:rPr>
        <w:t xml:space="preserve">. </w:t>
      </w:r>
      <w:hyperlink r:id="rId21" w:tgtFrame="_blank" w:history="1">
        <w:r w:rsidR="00E7377C" w:rsidRPr="00E7377C">
          <w:rPr>
            <w:szCs w:val="21"/>
          </w:rPr>
          <w:t>地下空穴的瞬变电磁信息反馈特征研究</w:t>
        </w:r>
      </w:hyperlink>
      <w:r w:rsidR="00E7377C" w:rsidRPr="00E7377C">
        <w:rPr>
          <w:rFonts w:hint="eastAsia"/>
          <w:szCs w:val="21"/>
        </w:rPr>
        <w:t>[J].</w:t>
      </w:r>
      <w:r w:rsidR="00E7377C" w:rsidRPr="00E7377C">
        <w:rPr>
          <w:szCs w:val="21"/>
        </w:rPr>
        <w:t>地下空间与工程学报</w:t>
      </w:r>
      <w:r w:rsidR="00E7377C" w:rsidRPr="00E7377C">
        <w:rPr>
          <w:rFonts w:hint="eastAsia"/>
          <w:szCs w:val="21"/>
        </w:rPr>
        <w:t>,2012(6):1201~1207.</w:t>
      </w:r>
    </w:p>
    <w:p w:rsidR="004D7623" w:rsidRPr="002940F9" w:rsidRDefault="008B5864" w:rsidP="00E7377C">
      <w:pPr>
        <w:autoSpaceDE w:val="0"/>
        <w:autoSpaceDN w:val="0"/>
        <w:adjustRightInd w:val="0"/>
        <w:jc w:val="left"/>
        <w:rPr>
          <w:szCs w:val="21"/>
        </w:rPr>
      </w:pPr>
      <w:r>
        <w:rPr>
          <w:rFonts w:hint="eastAsia"/>
          <w:szCs w:val="21"/>
        </w:rPr>
        <w:t xml:space="preserve">[4 ] </w:t>
      </w:r>
      <w:r w:rsidRPr="002940F9">
        <w:rPr>
          <w:rFonts w:hint="eastAsia"/>
          <w:szCs w:val="21"/>
        </w:rPr>
        <w:t>王凯</w:t>
      </w:r>
      <w:r>
        <w:rPr>
          <w:rFonts w:hint="eastAsia"/>
          <w:szCs w:val="21"/>
        </w:rPr>
        <w:t xml:space="preserve">. </w:t>
      </w:r>
      <w:r w:rsidR="004D7623" w:rsidRPr="002940F9">
        <w:rPr>
          <w:rFonts w:hint="eastAsia"/>
          <w:szCs w:val="21"/>
        </w:rPr>
        <w:t>瞬变电磁法探测煤矿充水采空区响应特征分析</w:t>
      </w:r>
      <w:r>
        <w:rPr>
          <w:rFonts w:hint="eastAsia"/>
          <w:szCs w:val="21"/>
        </w:rPr>
        <w:t>[D].</w:t>
      </w:r>
      <w:r w:rsidR="004D7623" w:rsidRPr="002940F9">
        <w:rPr>
          <w:rFonts w:hint="eastAsia"/>
          <w:szCs w:val="21"/>
        </w:rPr>
        <w:t>太原理工大学</w:t>
      </w:r>
      <w:r>
        <w:rPr>
          <w:rFonts w:hint="eastAsia"/>
          <w:szCs w:val="21"/>
        </w:rPr>
        <w:t>,</w:t>
      </w:r>
      <w:r w:rsidR="004D7623" w:rsidRPr="002940F9">
        <w:rPr>
          <w:szCs w:val="21"/>
        </w:rPr>
        <w:t>2012</w:t>
      </w:r>
      <w:r>
        <w:rPr>
          <w:rFonts w:hint="eastAsia"/>
          <w:szCs w:val="21"/>
        </w:rPr>
        <w:t>.</w:t>
      </w:r>
    </w:p>
    <w:p w:rsidR="004D7623" w:rsidRPr="002940F9" w:rsidRDefault="008B5864" w:rsidP="00E7377C">
      <w:pPr>
        <w:autoSpaceDE w:val="0"/>
        <w:autoSpaceDN w:val="0"/>
        <w:adjustRightInd w:val="0"/>
        <w:jc w:val="left"/>
        <w:rPr>
          <w:szCs w:val="21"/>
        </w:rPr>
      </w:pPr>
      <w:bookmarkStart w:id="28" w:name="OLE_LINK11"/>
      <w:bookmarkStart w:id="29" w:name="OLE_LINK12"/>
      <w:r>
        <w:rPr>
          <w:rFonts w:hint="eastAsia"/>
          <w:szCs w:val="21"/>
        </w:rPr>
        <w:t xml:space="preserve">[5] </w:t>
      </w:r>
      <w:bookmarkStart w:id="30" w:name="OLE_LINK27"/>
      <w:bookmarkStart w:id="31" w:name="OLE_LINK28"/>
      <w:r w:rsidRPr="002940F9">
        <w:rPr>
          <w:rFonts w:hint="eastAsia"/>
          <w:szCs w:val="21"/>
        </w:rPr>
        <w:t>郑全库</w:t>
      </w:r>
      <w:r>
        <w:rPr>
          <w:rFonts w:hint="eastAsia"/>
          <w:szCs w:val="21"/>
        </w:rPr>
        <w:t xml:space="preserve">. </w:t>
      </w:r>
      <w:r w:rsidR="004D7623" w:rsidRPr="002940F9">
        <w:rPr>
          <w:rFonts w:hint="eastAsia"/>
          <w:szCs w:val="21"/>
        </w:rPr>
        <w:t>瞬变电磁在多金属矿区勘探上的应用</w:t>
      </w:r>
      <w:bookmarkEnd w:id="28"/>
      <w:bookmarkEnd w:id="29"/>
      <w:r>
        <w:rPr>
          <w:rFonts w:hint="eastAsia"/>
          <w:szCs w:val="21"/>
        </w:rPr>
        <w:t>[J].</w:t>
      </w:r>
      <w:r w:rsidR="004D7623" w:rsidRPr="002940F9">
        <w:rPr>
          <w:rFonts w:hint="eastAsia"/>
          <w:szCs w:val="21"/>
        </w:rPr>
        <w:t>中国西部科技</w:t>
      </w:r>
      <w:bookmarkEnd w:id="30"/>
      <w:bookmarkEnd w:id="31"/>
      <w:r>
        <w:rPr>
          <w:rFonts w:hint="eastAsia"/>
          <w:szCs w:val="21"/>
        </w:rPr>
        <w:t>,</w:t>
      </w:r>
      <w:r w:rsidR="004D7623" w:rsidRPr="002940F9">
        <w:rPr>
          <w:szCs w:val="21"/>
        </w:rPr>
        <w:t>2008</w:t>
      </w:r>
      <w:r>
        <w:rPr>
          <w:rFonts w:hint="eastAsia"/>
          <w:szCs w:val="21"/>
        </w:rPr>
        <w:t>(14)</w:t>
      </w:r>
      <w:r w:rsidR="008E1987">
        <w:rPr>
          <w:rFonts w:hint="eastAsia"/>
          <w:szCs w:val="21"/>
        </w:rPr>
        <w:t>:</w:t>
      </w:r>
      <w:r>
        <w:rPr>
          <w:rFonts w:hint="eastAsia"/>
          <w:szCs w:val="21"/>
        </w:rPr>
        <w:t>41~42.</w:t>
      </w:r>
    </w:p>
    <w:p w:rsidR="008E1987" w:rsidRPr="00E7377C" w:rsidRDefault="008B5864" w:rsidP="00E7377C">
      <w:pPr>
        <w:autoSpaceDE w:val="0"/>
        <w:autoSpaceDN w:val="0"/>
        <w:adjustRightInd w:val="0"/>
        <w:jc w:val="left"/>
        <w:rPr>
          <w:szCs w:val="21"/>
        </w:rPr>
      </w:pPr>
      <w:bookmarkStart w:id="32" w:name="OLE_LINK13"/>
      <w:bookmarkStart w:id="33" w:name="OLE_LINK14"/>
      <w:r w:rsidRPr="00E7377C">
        <w:rPr>
          <w:rFonts w:hint="eastAsia"/>
          <w:szCs w:val="21"/>
        </w:rPr>
        <w:t xml:space="preserve">[6] </w:t>
      </w:r>
      <w:bookmarkStart w:id="34" w:name="OLE_LINK25"/>
      <w:bookmarkStart w:id="35" w:name="OLE_LINK26"/>
      <w:bookmarkStart w:id="36" w:name="OLE_LINK43"/>
      <w:bookmarkStart w:id="37" w:name="OLE_LINK44"/>
      <w:bookmarkStart w:id="38" w:name="OLE_LINK45"/>
      <w:bookmarkEnd w:id="32"/>
      <w:bookmarkEnd w:id="33"/>
      <w:r w:rsidR="00E7377C" w:rsidRPr="002940F9">
        <w:rPr>
          <w:szCs w:val="21"/>
        </w:rPr>
        <w:t>何先富</w:t>
      </w:r>
      <w:r w:rsidR="00E7377C">
        <w:rPr>
          <w:rFonts w:hint="eastAsia"/>
          <w:szCs w:val="21"/>
        </w:rPr>
        <w:t>,</w:t>
      </w:r>
      <w:r w:rsidR="00E7377C" w:rsidRPr="002940F9">
        <w:rPr>
          <w:szCs w:val="21"/>
        </w:rPr>
        <w:t>刘金涛</w:t>
      </w:r>
      <w:r w:rsidR="00E7377C">
        <w:rPr>
          <w:rFonts w:hint="eastAsia"/>
          <w:szCs w:val="21"/>
        </w:rPr>
        <w:t>,</w:t>
      </w:r>
      <w:r w:rsidR="00E7377C" w:rsidRPr="002940F9">
        <w:rPr>
          <w:szCs w:val="21"/>
        </w:rPr>
        <w:t>王柱</w:t>
      </w:r>
      <w:r w:rsidR="00E7377C">
        <w:rPr>
          <w:rFonts w:hint="eastAsia"/>
          <w:szCs w:val="21"/>
        </w:rPr>
        <w:t xml:space="preserve">. </w:t>
      </w:r>
      <w:r w:rsidR="00E7377C" w:rsidRPr="002940F9">
        <w:rPr>
          <w:rFonts w:hint="eastAsia"/>
          <w:szCs w:val="21"/>
        </w:rPr>
        <w:t>瞬变电磁法在内蒙古门克庆井田富水性探测中的应用研究</w:t>
      </w:r>
      <w:r w:rsidR="00E7377C">
        <w:rPr>
          <w:rFonts w:hint="eastAsia"/>
          <w:szCs w:val="21"/>
        </w:rPr>
        <w:t>[J]</w:t>
      </w:r>
      <w:bookmarkEnd w:id="36"/>
      <w:bookmarkEnd w:id="37"/>
      <w:bookmarkEnd w:id="38"/>
      <w:r w:rsidR="00E7377C">
        <w:rPr>
          <w:rFonts w:hint="eastAsia"/>
          <w:szCs w:val="21"/>
        </w:rPr>
        <w:t>.</w:t>
      </w:r>
      <w:r w:rsidR="00E7377C" w:rsidRPr="002940F9">
        <w:rPr>
          <w:rFonts w:hint="eastAsia"/>
          <w:szCs w:val="21"/>
        </w:rPr>
        <w:t>工程地球物理学报</w:t>
      </w:r>
      <w:r w:rsidR="00E7377C">
        <w:rPr>
          <w:rFonts w:hint="eastAsia"/>
          <w:szCs w:val="21"/>
        </w:rPr>
        <w:t>,</w:t>
      </w:r>
      <w:r w:rsidR="00E7377C" w:rsidRPr="002940F9">
        <w:rPr>
          <w:szCs w:val="21"/>
        </w:rPr>
        <w:t>2011</w:t>
      </w:r>
      <w:bookmarkEnd w:id="34"/>
      <w:bookmarkEnd w:id="35"/>
      <w:r w:rsidR="00E7377C">
        <w:rPr>
          <w:rFonts w:hint="eastAsia"/>
          <w:szCs w:val="21"/>
        </w:rPr>
        <w:t>(6):724~729.</w:t>
      </w:r>
    </w:p>
    <w:p w:rsidR="004D7623" w:rsidRPr="002940F9" w:rsidRDefault="008B5864" w:rsidP="00E7377C">
      <w:pPr>
        <w:autoSpaceDE w:val="0"/>
        <w:autoSpaceDN w:val="0"/>
        <w:adjustRightInd w:val="0"/>
        <w:jc w:val="left"/>
        <w:rPr>
          <w:szCs w:val="21"/>
        </w:rPr>
      </w:pPr>
      <w:bookmarkStart w:id="39" w:name="OLE_LINK15"/>
      <w:bookmarkStart w:id="40" w:name="OLE_LINK16"/>
      <w:r>
        <w:rPr>
          <w:rFonts w:hint="eastAsia"/>
          <w:szCs w:val="21"/>
        </w:rPr>
        <w:t xml:space="preserve">[7] </w:t>
      </w:r>
      <w:bookmarkStart w:id="41" w:name="OLE_LINK31"/>
      <w:bookmarkStart w:id="42" w:name="OLE_LINK32"/>
      <w:bookmarkStart w:id="43" w:name="OLE_LINK52"/>
      <w:r w:rsidRPr="002940F9">
        <w:rPr>
          <w:szCs w:val="21"/>
        </w:rPr>
        <w:t>吴有信</w:t>
      </w:r>
      <w:r w:rsidRPr="002940F9">
        <w:rPr>
          <w:szCs w:val="21"/>
        </w:rPr>
        <w:t xml:space="preserve"> </w:t>
      </w:r>
      <w:r w:rsidRPr="002940F9">
        <w:rPr>
          <w:szCs w:val="21"/>
        </w:rPr>
        <w:t>尹金柱</w:t>
      </w:r>
      <w:bookmarkEnd w:id="43"/>
      <w:r w:rsidR="009F3B48">
        <w:rPr>
          <w:rFonts w:hint="eastAsia"/>
          <w:szCs w:val="21"/>
        </w:rPr>
        <w:t xml:space="preserve">. </w:t>
      </w:r>
      <w:bookmarkStart w:id="44" w:name="OLE_LINK50"/>
      <w:bookmarkStart w:id="45" w:name="OLE_LINK51"/>
      <w:r w:rsidR="004D7623" w:rsidRPr="002940F9">
        <w:rPr>
          <w:rFonts w:hint="eastAsia"/>
          <w:szCs w:val="21"/>
        </w:rPr>
        <w:t>含水层富水性分布的瞬变电磁法探测实例</w:t>
      </w:r>
      <w:bookmarkEnd w:id="39"/>
      <w:bookmarkEnd w:id="40"/>
      <w:bookmarkEnd w:id="44"/>
      <w:bookmarkEnd w:id="45"/>
      <w:r w:rsidR="009F3B48">
        <w:rPr>
          <w:rFonts w:hint="eastAsia"/>
          <w:szCs w:val="21"/>
        </w:rPr>
        <w:t>[J].</w:t>
      </w:r>
      <w:r w:rsidR="002940F9" w:rsidRPr="002940F9">
        <w:rPr>
          <w:szCs w:val="21"/>
        </w:rPr>
        <w:t> </w:t>
      </w:r>
      <w:r w:rsidR="004D7623" w:rsidRPr="002940F9">
        <w:rPr>
          <w:rFonts w:hint="eastAsia"/>
          <w:szCs w:val="21"/>
        </w:rPr>
        <w:t>工程地球物理学报</w:t>
      </w:r>
      <w:r w:rsidR="009F3B48">
        <w:rPr>
          <w:rFonts w:hint="eastAsia"/>
          <w:szCs w:val="21"/>
        </w:rPr>
        <w:t>,</w:t>
      </w:r>
      <w:r w:rsidR="004D7623" w:rsidRPr="002940F9">
        <w:rPr>
          <w:szCs w:val="21"/>
        </w:rPr>
        <w:t>2012</w:t>
      </w:r>
      <w:bookmarkEnd w:id="41"/>
      <w:bookmarkEnd w:id="42"/>
      <w:r w:rsidR="008E1987">
        <w:rPr>
          <w:rFonts w:hint="eastAsia"/>
          <w:szCs w:val="21"/>
        </w:rPr>
        <w:t>(6):743~749.</w:t>
      </w:r>
    </w:p>
    <w:p w:rsidR="004D7623" w:rsidRPr="002940F9" w:rsidRDefault="009F3B48" w:rsidP="00E7377C">
      <w:pPr>
        <w:autoSpaceDE w:val="0"/>
        <w:autoSpaceDN w:val="0"/>
        <w:adjustRightInd w:val="0"/>
        <w:jc w:val="left"/>
        <w:rPr>
          <w:szCs w:val="21"/>
        </w:rPr>
      </w:pPr>
      <w:bookmarkStart w:id="46" w:name="OLE_LINK17"/>
      <w:bookmarkStart w:id="47" w:name="OLE_LINK18"/>
      <w:r>
        <w:rPr>
          <w:rFonts w:hint="eastAsia"/>
          <w:szCs w:val="21"/>
        </w:rPr>
        <w:t xml:space="preserve">[8] </w:t>
      </w:r>
      <w:bookmarkStart w:id="48" w:name="OLE_LINK33"/>
      <w:bookmarkStart w:id="49" w:name="OLE_LINK34"/>
      <w:r w:rsidRPr="002940F9">
        <w:rPr>
          <w:rFonts w:hint="eastAsia"/>
          <w:szCs w:val="21"/>
        </w:rPr>
        <w:t>宋国阳</w:t>
      </w:r>
      <w:r>
        <w:rPr>
          <w:rFonts w:hint="eastAsia"/>
          <w:szCs w:val="21"/>
        </w:rPr>
        <w:t xml:space="preserve">. </w:t>
      </w:r>
      <w:r w:rsidR="004D7623" w:rsidRPr="002940F9">
        <w:rPr>
          <w:rFonts w:hint="eastAsia"/>
          <w:szCs w:val="21"/>
        </w:rPr>
        <w:t>瞬变电磁法在地质勘探中的应用</w:t>
      </w:r>
      <w:bookmarkEnd w:id="46"/>
      <w:bookmarkEnd w:id="47"/>
      <w:r>
        <w:rPr>
          <w:rFonts w:hint="eastAsia"/>
          <w:szCs w:val="21"/>
        </w:rPr>
        <w:t>[J].</w:t>
      </w:r>
      <w:r w:rsidR="004D7623" w:rsidRPr="002940F9">
        <w:rPr>
          <w:rFonts w:hint="eastAsia"/>
          <w:szCs w:val="21"/>
        </w:rPr>
        <w:t>煤炭技术</w:t>
      </w:r>
      <w:r>
        <w:rPr>
          <w:rFonts w:hint="eastAsia"/>
          <w:szCs w:val="21"/>
        </w:rPr>
        <w:t>,</w:t>
      </w:r>
      <w:r w:rsidR="004D7623" w:rsidRPr="002940F9">
        <w:rPr>
          <w:szCs w:val="21"/>
        </w:rPr>
        <w:t>2009</w:t>
      </w:r>
      <w:bookmarkEnd w:id="48"/>
      <w:bookmarkEnd w:id="49"/>
      <w:r>
        <w:rPr>
          <w:rFonts w:hint="eastAsia"/>
          <w:szCs w:val="21"/>
        </w:rPr>
        <w:t>,</w:t>
      </w:r>
      <w:r w:rsidRPr="00E7377C">
        <w:rPr>
          <w:szCs w:val="21"/>
        </w:rPr>
        <w:t xml:space="preserve"> 28(11):136-137</w:t>
      </w:r>
      <w:r w:rsidRPr="00E7377C">
        <w:rPr>
          <w:rFonts w:hint="eastAsia"/>
          <w:szCs w:val="21"/>
        </w:rPr>
        <w:t>.</w:t>
      </w:r>
    </w:p>
    <w:p w:rsidR="00915E92" w:rsidRDefault="009F3B48" w:rsidP="00E7377C">
      <w:pPr>
        <w:autoSpaceDE w:val="0"/>
        <w:autoSpaceDN w:val="0"/>
        <w:adjustRightInd w:val="0"/>
        <w:jc w:val="left"/>
        <w:rPr>
          <w:szCs w:val="21"/>
        </w:rPr>
      </w:pPr>
      <w:bookmarkStart w:id="50" w:name="OLE_LINK19"/>
      <w:bookmarkStart w:id="51" w:name="OLE_LINK20"/>
      <w:r>
        <w:rPr>
          <w:rFonts w:hint="eastAsia"/>
          <w:szCs w:val="21"/>
        </w:rPr>
        <w:t xml:space="preserve">[9] </w:t>
      </w:r>
      <w:bookmarkStart w:id="52" w:name="OLE_LINK35"/>
      <w:bookmarkStart w:id="53" w:name="OLE_LINK36"/>
      <w:bookmarkStart w:id="54" w:name="OLE_LINK53"/>
      <w:bookmarkStart w:id="55" w:name="OLE_LINK54"/>
      <w:r w:rsidRPr="002940F9">
        <w:rPr>
          <w:szCs w:val="21"/>
        </w:rPr>
        <w:t>谢蒙</w:t>
      </w:r>
      <w:r w:rsidRPr="002940F9">
        <w:rPr>
          <w:szCs w:val="21"/>
        </w:rPr>
        <w:t xml:space="preserve"> </w:t>
      </w:r>
      <w:r w:rsidRPr="002940F9">
        <w:rPr>
          <w:szCs w:val="21"/>
        </w:rPr>
        <w:t>汤金云</w:t>
      </w:r>
      <w:r>
        <w:rPr>
          <w:rFonts w:hint="eastAsia"/>
          <w:szCs w:val="21"/>
        </w:rPr>
        <w:t>.</w:t>
      </w:r>
      <w:r w:rsidR="002940F9" w:rsidRPr="002940F9">
        <w:rPr>
          <w:rFonts w:hint="eastAsia"/>
          <w:szCs w:val="21"/>
        </w:rPr>
        <w:t>瞬</w:t>
      </w:r>
      <w:r w:rsidR="004D7623" w:rsidRPr="002940F9">
        <w:rPr>
          <w:rFonts w:hint="eastAsia"/>
          <w:szCs w:val="21"/>
        </w:rPr>
        <w:t>变电磁法在水库病险隐患探测中的应用</w:t>
      </w:r>
      <w:bookmarkEnd w:id="50"/>
      <w:bookmarkEnd w:id="51"/>
      <w:bookmarkEnd w:id="54"/>
      <w:bookmarkEnd w:id="55"/>
      <w:r>
        <w:rPr>
          <w:rFonts w:hint="eastAsia"/>
          <w:szCs w:val="21"/>
        </w:rPr>
        <w:t>[J],</w:t>
      </w:r>
      <w:r w:rsidR="004D7623" w:rsidRPr="002940F9">
        <w:rPr>
          <w:rFonts w:hint="eastAsia"/>
          <w:szCs w:val="21"/>
        </w:rPr>
        <w:t>人民珠江</w:t>
      </w:r>
      <w:r>
        <w:rPr>
          <w:rFonts w:hint="eastAsia"/>
          <w:szCs w:val="21"/>
        </w:rPr>
        <w:t>,</w:t>
      </w:r>
      <w:r w:rsidR="004D7623" w:rsidRPr="002940F9">
        <w:rPr>
          <w:szCs w:val="21"/>
        </w:rPr>
        <w:t>2011</w:t>
      </w:r>
      <w:bookmarkEnd w:id="52"/>
      <w:bookmarkEnd w:id="53"/>
      <w:r w:rsidR="008E1987">
        <w:rPr>
          <w:rFonts w:hint="eastAsia"/>
          <w:szCs w:val="21"/>
        </w:rPr>
        <w:t>(S1):34~36.</w:t>
      </w:r>
    </w:p>
    <w:p w:rsidR="00EE2710" w:rsidRPr="008E1987" w:rsidRDefault="00EE2710" w:rsidP="009F3B48">
      <w:pPr>
        <w:spacing w:line="360" w:lineRule="auto"/>
        <w:rPr>
          <w:szCs w:val="21"/>
        </w:rPr>
      </w:pPr>
    </w:p>
    <w:p w:rsidR="00EE2710" w:rsidRPr="009F3B48" w:rsidRDefault="00EE2710" w:rsidP="009F3B48">
      <w:pPr>
        <w:spacing w:line="360" w:lineRule="auto"/>
        <w:rPr>
          <w:szCs w:val="21"/>
        </w:rPr>
      </w:pPr>
      <w:r w:rsidRPr="00EE2710">
        <w:rPr>
          <w:rFonts w:hint="eastAsia"/>
          <w:b/>
          <w:szCs w:val="21"/>
        </w:rPr>
        <w:t>作者简介：</w:t>
      </w:r>
      <w:r>
        <w:rPr>
          <w:rFonts w:hint="eastAsia"/>
          <w:szCs w:val="21"/>
        </w:rPr>
        <w:t>桑孝伟，男，</w:t>
      </w:r>
      <w:r>
        <w:rPr>
          <w:rFonts w:hint="eastAsia"/>
          <w:szCs w:val="21"/>
        </w:rPr>
        <w:t>1983</w:t>
      </w:r>
      <w:r>
        <w:rPr>
          <w:rFonts w:hint="eastAsia"/>
          <w:szCs w:val="21"/>
        </w:rPr>
        <w:t>年</w:t>
      </w:r>
      <w:r>
        <w:rPr>
          <w:rFonts w:hint="eastAsia"/>
          <w:szCs w:val="21"/>
        </w:rPr>
        <w:t>3</w:t>
      </w:r>
      <w:r>
        <w:rPr>
          <w:rFonts w:hint="eastAsia"/>
          <w:szCs w:val="21"/>
        </w:rPr>
        <w:t>月出生，研究生</w:t>
      </w:r>
      <w:r w:rsidR="00490D90">
        <w:rPr>
          <w:rFonts w:hint="eastAsia"/>
          <w:szCs w:val="21"/>
        </w:rPr>
        <w:t>毕业，工程师中级职称，地球探测与信息技术专业，主要从事地球物理勘查</w:t>
      </w:r>
      <w:r w:rsidR="00323CD3">
        <w:rPr>
          <w:rFonts w:hint="eastAsia"/>
          <w:szCs w:val="21"/>
        </w:rPr>
        <w:t>、工程勘探、矿上安全开采等工作</w:t>
      </w:r>
      <w:r>
        <w:rPr>
          <w:rFonts w:hint="eastAsia"/>
          <w:szCs w:val="21"/>
        </w:rPr>
        <w:t>。</w:t>
      </w:r>
    </w:p>
    <w:sectPr w:rsidR="00EE2710" w:rsidRPr="009F3B48" w:rsidSect="00F162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C6B" w:rsidRDefault="00A82C6B" w:rsidP="00915E92">
      <w:r>
        <w:separator/>
      </w:r>
    </w:p>
  </w:endnote>
  <w:endnote w:type="continuationSeparator" w:id="1">
    <w:p w:rsidR="00A82C6B" w:rsidRDefault="00A82C6B" w:rsidP="00915E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C6B" w:rsidRDefault="00A82C6B" w:rsidP="00915E92">
      <w:r>
        <w:separator/>
      </w:r>
    </w:p>
  </w:footnote>
  <w:footnote w:type="continuationSeparator" w:id="1">
    <w:p w:rsidR="00A82C6B" w:rsidRDefault="00A82C6B" w:rsidP="00915E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310D8"/>
    <w:multiLevelType w:val="multilevel"/>
    <w:tmpl w:val="D1A2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FC50FD"/>
    <w:multiLevelType w:val="multilevel"/>
    <w:tmpl w:val="83B0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260BC9"/>
    <w:multiLevelType w:val="multilevel"/>
    <w:tmpl w:val="9FE4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1248C9"/>
    <w:multiLevelType w:val="multilevel"/>
    <w:tmpl w:val="3C70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o:colormenu v:ext="edit" fillcolor="none" strokecolor="none [3213]"/>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5E92"/>
    <w:rsid w:val="000A5950"/>
    <w:rsid w:val="00102D7D"/>
    <w:rsid w:val="001601E8"/>
    <w:rsid w:val="00177ED9"/>
    <w:rsid w:val="00181F38"/>
    <w:rsid w:val="001F58E5"/>
    <w:rsid w:val="00215231"/>
    <w:rsid w:val="00274219"/>
    <w:rsid w:val="002923FF"/>
    <w:rsid w:val="002940F9"/>
    <w:rsid w:val="002E5A76"/>
    <w:rsid w:val="00323CD3"/>
    <w:rsid w:val="00345D52"/>
    <w:rsid w:val="00347023"/>
    <w:rsid w:val="003560DB"/>
    <w:rsid w:val="003A58E1"/>
    <w:rsid w:val="003D6BB0"/>
    <w:rsid w:val="004047C8"/>
    <w:rsid w:val="00421722"/>
    <w:rsid w:val="00490D90"/>
    <w:rsid w:val="004A33B1"/>
    <w:rsid w:val="004A7C46"/>
    <w:rsid w:val="004D7623"/>
    <w:rsid w:val="0050715E"/>
    <w:rsid w:val="0050749D"/>
    <w:rsid w:val="005A61DF"/>
    <w:rsid w:val="005F5E99"/>
    <w:rsid w:val="005F74CF"/>
    <w:rsid w:val="00631981"/>
    <w:rsid w:val="00664D55"/>
    <w:rsid w:val="006E0688"/>
    <w:rsid w:val="006F75F6"/>
    <w:rsid w:val="007038BE"/>
    <w:rsid w:val="007155FE"/>
    <w:rsid w:val="00772AB1"/>
    <w:rsid w:val="007B3DD4"/>
    <w:rsid w:val="007C2812"/>
    <w:rsid w:val="007D68D1"/>
    <w:rsid w:val="007E7D98"/>
    <w:rsid w:val="00806619"/>
    <w:rsid w:val="008219EE"/>
    <w:rsid w:val="008B5864"/>
    <w:rsid w:val="008E1987"/>
    <w:rsid w:val="00915E92"/>
    <w:rsid w:val="00941BFC"/>
    <w:rsid w:val="00944062"/>
    <w:rsid w:val="009A341A"/>
    <w:rsid w:val="009F3B48"/>
    <w:rsid w:val="00A82C6B"/>
    <w:rsid w:val="00AF1C82"/>
    <w:rsid w:val="00B83388"/>
    <w:rsid w:val="00BB2339"/>
    <w:rsid w:val="00C047FB"/>
    <w:rsid w:val="00C15FC9"/>
    <w:rsid w:val="00CB2F7E"/>
    <w:rsid w:val="00CC0049"/>
    <w:rsid w:val="00CD1139"/>
    <w:rsid w:val="00CD5C3C"/>
    <w:rsid w:val="00D25479"/>
    <w:rsid w:val="00D56FDF"/>
    <w:rsid w:val="00D83245"/>
    <w:rsid w:val="00E25624"/>
    <w:rsid w:val="00E64887"/>
    <w:rsid w:val="00E7377C"/>
    <w:rsid w:val="00E77007"/>
    <w:rsid w:val="00E7728E"/>
    <w:rsid w:val="00E9267F"/>
    <w:rsid w:val="00ED3F92"/>
    <w:rsid w:val="00EE2710"/>
    <w:rsid w:val="00EE6F95"/>
    <w:rsid w:val="00EF65D1"/>
    <w:rsid w:val="00F1626D"/>
    <w:rsid w:val="00F23F80"/>
    <w:rsid w:val="00F25309"/>
    <w:rsid w:val="00F411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strokecolor="none [3213]"/>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26D"/>
    <w:pPr>
      <w:widowControl w:val="0"/>
      <w:jc w:val="both"/>
    </w:pPr>
  </w:style>
  <w:style w:type="paragraph" w:styleId="1">
    <w:name w:val="heading 1"/>
    <w:basedOn w:val="a"/>
    <w:link w:val="1Char"/>
    <w:uiPriority w:val="9"/>
    <w:qFormat/>
    <w:rsid w:val="0042172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5E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5E92"/>
    <w:rPr>
      <w:sz w:val="18"/>
      <w:szCs w:val="18"/>
    </w:rPr>
  </w:style>
  <w:style w:type="paragraph" w:styleId="a4">
    <w:name w:val="footer"/>
    <w:basedOn w:val="a"/>
    <w:link w:val="Char0"/>
    <w:uiPriority w:val="99"/>
    <w:semiHidden/>
    <w:unhideWhenUsed/>
    <w:rsid w:val="00915E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15E92"/>
    <w:rPr>
      <w:sz w:val="18"/>
      <w:szCs w:val="18"/>
    </w:rPr>
  </w:style>
  <w:style w:type="character" w:customStyle="1" w:styleId="3Char">
    <w:name w:val="正文文本缩进 3 Char"/>
    <w:basedOn w:val="a0"/>
    <w:link w:val="3"/>
    <w:rsid w:val="00915E92"/>
    <w:rPr>
      <w:rFonts w:ascii="宋体" w:eastAsia="宋体" w:hAnsi="宋体" w:cs="Times New Roman"/>
      <w:sz w:val="24"/>
      <w:szCs w:val="24"/>
    </w:rPr>
  </w:style>
  <w:style w:type="paragraph" w:styleId="3">
    <w:name w:val="Body Text Indent 3"/>
    <w:basedOn w:val="a"/>
    <w:link w:val="3Char"/>
    <w:rsid w:val="00915E92"/>
    <w:pPr>
      <w:spacing w:line="520" w:lineRule="exact"/>
      <w:ind w:firstLineChars="200" w:firstLine="480"/>
    </w:pPr>
    <w:rPr>
      <w:rFonts w:ascii="宋体" w:eastAsia="宋体" w:hAnsi="宋体" w:cs="Times New Roman"/>
      <w:sz w:val="24"/>
      <w:szCs w:val="24"/>
    </w:rPr>
  </w:style>
  <w:style w:type="character" w:customStyle="1" w:styleId="3Char1">
    <w:name w:val="正文文本缩进 3 Char1"/>
    <w:basedOn w:val="a0"/>
    <w:link w:val="3"/>
    <w:uiPriority w:val="99"/>
    <w:semiHidden/>
    <w:rsid w:val="00915E92"/>
    <w:rPr>
      <w:sz w:val="16"/>
      <w:szCs w:val="16"/>
    </w:rPr>
  </w:style>
  <w:style w:type="paragraph" w:styleId="a5">
    <w:name w:val="Balloon Text"/>
    <w:basedOn w:val="a"/>
    <w:link w:val="Char1"/>
    <w:uiPriority w:val="99"/>
    <w:semiHidden/>
    <w:unhideWhenUsed/>
    <w:rsid w:val="00915E92"/>
    <w:rPr>
      <w:sz w:val="18"/>
      <w:szCs w:val="18"/>
    </w:rPr>
  </w:style>
  <w:style w:type="character" w:customStyle="1" w:styleId="Char1">
    <w:name w:val="批注框文本 Char"/>
    <w:basedOn w:val="a0"/>
    <w:link w:val="a5"/>
    <w:uiPriority w:val="99"/>
    <w:semiHidden/>
    <w:rsid w:val="00915E92"/>
    <w:rPr>
      <w:sz w:val="18"/>
      <w:szCs w:val="18"/>
    </w:rPr>
  </w:style>
  <w:style w:type="paragraph" w:styleId="a6">
    <w:name w:val="Document Map"/>
    <w:basedOn w:val="a"/>
    <w:link w:val="Char2"/>
    <w:uiPriority w:val="99"/>
    <w:semiHidden/>
    <w:unhideWhenUsed/>
    <w:rsid w:val="00BB2339"/>
    <w:rPr>
      <w:rFonts w:ascii="宋体" w:eastAsia="宋体"/>
      <w:sz w:val="18"/>
      <w:szCs w:val="18"/>
    </w:rPr>
  </w:style>
  <w:style w:type="character" w:customStyle="1" w:styleId="Char2">
    <w:name w:val="文档结构图 Char"/>
    <w:basedOn w:val="a0"/>
    <w:link w:val="a6"/>
    <w:uiPriority w:val="99"/>
    <w:semiHidden/>
    <w:rsid w:val="00BB2339"/>
    <w:rPr>
      <w:rFonts w:ascii="宋体" w:eastAsia="宋体"/>
      <w:sz w:val="18"/>
      <w:szCs w:val="18"/>
    </w:rPr>
  </w:style>
  <w:style w:type="paragraph" w:styleId="a7">
    <w:name w:val="List Paragraph"/>
    <w:basedOn w:val="a"/>
    <w:uiPriority w:val="34"/>
    <w:qFormat/>
    <w:rsid w:val="00421722"/>
    <w:pPr>
      <w:ind w:firstLineChars="200" w:firstLine="420"/>
    </w:pPr>
  </w:style>
  <w:style w:type="character" w:customStyle="1" w:styleId="1Char">
    <w:name w:val="标题 1 Char"/>
    <w:basedOn w:val="a0"/>
    <w:link w:val="1"/>
    <w:uiPriority w:val="9"/>
    <w:rsid w:val="00421722"/>
    <w:rPr>
      <w:rFonts w:ascii="宋体" w:eastAsia="宋体" w:hAnsi="宋体" w:cs="宋体"/>
      <w:b/>
      <w:bCs/>
      <w:kern w:val="36"/>
      <w:sz w:val="48"/>
      <w:szCs w:val="48"/>
    </w:rPr>
  </w:style>
  <w:style w:type="paragraph" w:styleId="a8">
    <w:name w:val="Normal (Web)"/>
    <w:basedOn w:val="a"/>
    <w:uiPriority w:val="99"/>
    <w:unhideWhenUsed/>
    <w:rsid w:val="00C15FC9"/>
    <w:pPr>
      <w:widowControl/>
      <w:jc w:val="left"/>
    </w:pPr>
    <w:rPr>
      <w:rFonts w:ascii="宋体" w:eastAsia="宋体" w:hAnsi="宋体" w:cs="宋体"/>
      <w:kern w:val="0"/>
      <w:sz w:val="24"/>
      <w:szCs w:val="24"/>
    </w:rPr>
  </w:style>
  <w:style w:type="character" w:styleId="a9">
    <w:name w:val="Hyperlink"/>
    <w:basedOn w:val="a0"/>
    <w:uiPriority w:val="99"/>
    <w:semiHidden/>
    <w:unhideWhenUsed/>
    <w:rsid w:val="00102D7D"/>
    <w:rPr>
      <w:color w:val="35A1D4"/>
      <w:u w:val="single"/>
    </w:rPr>
  </w:style>
  <w:style w:type="character" w:customStyle="1" w:styleId="def">
    <w:name w:val="def"/>
    <w:basedOn w:val="a0"/>
    <w:rsid w:val="00102D7D"/>
  </w:style>
  <w:style w:type="character" w:customStyle="1" w:styleId="apple-converted-space">
    <w:name w:val="apple-converted-space"/>
    <w:basedOn w:val="a0"/>
    <w:rsid w:val="002940F9"/>
  </w:style>
</w:styles>
</file>

<file path=word/webSettings.xml><?xml version="1.0" encoding="utf-8"?>
<w:webSettings xmlns:r="http://schemas.openxmlformats.org/officeDocument/2006/relationships" xmlns:w="http://schemas.openxmlformats.org/wordprocessingml/2006/main">
  <w:divs>
    <w:div w:id="23871913">
      <w:bodyDiv w:val="1"/>
      <w:marLeft w:val="0"/>
      <w:marRight w:val="0"/>
      <w:marTop w:val="0"/>
      <w:marBottom w:val="0"/>
      <w:divBdr>
        <w:top w:val="none" w:sz="0" w:space="0" w:color="auto"/>
        <w:left w:val="none" w:sz="0" w:space="0" w:color="auto"/>
        <w:bottom w:val="none" w:sz="0" w:space="0" w:color="auto"/>
        <w:right w:val="none" w:sz="0" w:space="0" w:color="auto"/>
      </w:divBdr>
    </w:div>
    <w:div w:id="59401746">
      <w:bodyDiv w:val="1"/>
      <w:marLeft w:val="0"/>
      <w:marRight w:val="0"/>
      <w:marTop w:val="0"/>
      <w:marBottom w:val="0"/>
      <w:divBdr>
        <w:top w:val="none" w:sz="0" w:space="0" w:color="auto"/>
        <w:left w:val="none" w:sz="0" w:space="0" w:color="auto"/>
        <w:bottom w:val="none" w:sz="0" w:space="0" w:color="auto"/>
        <w:right w:val="none" w:sz="0" w:space="0" w:color="auto"/>
      </w:divBdr>
      <w:divsChild>
        <w:div w:id="1055660451">
          <w:marLeft w:val="0"/>
          <w:marRight w:val="0"/>
          <w:marTop w:val="0"/>
          <w:marBottom w:val="0"/>
          <w:divBdr>
            <w:top w:val="none" w:sz="0" w:space="0" w:color="auto"/>
            <w:left w:val="none" w:sz="0" w:space="0" w:color="auto"/>
            <w:bottom w:val="none" w:sz="0" w:space="0" w:color="auto"/>
            <w:right w:val="none" w:sz="0" w:space="0" w:color="auto"/>
          </w:divBdr>
          <w:divsChild>
            <w:div w:id="1179925153">
              <w:marLeft w:val="0"/>
              <w:marRight w:val="0"/>
              <w:marTop w:val="0"/>
              <w:marBottom w:val="0"/>
              <w:divBdr>
                <w:top w:val="none" w:sz="0" w:space="0" w:color="auto"/>
                <w:left w:val="none" w:sz="0" w:space="0" w:color="auto"/>
                <w:bottom w:val="none" w:sz="0" w:space="0" w:color="auto"/>
                <w:right w:val="none" w:sz="0" w:space="0" w:color="auto"/>
              </w:divBdr>
              <w:divsChild>
                <w:div w:id="969357264">
                  <w:marLeft w:val="0"/>
                  <w:marRight w:val="0"/>
                  <w:marTop w:val="0"/>
                  <w:marBottom w:val="0"/>
                  <w:divBdr>
                    <w:top w:val="none" w:sz="0" w:space="0" w:color="auto"/>
                    <w:left w:val="none" w:sz="0" w:space="0" w:color="auto"/>
                    <w:bottom w:val="none" w:sz="0" w:space="0" w:color="auto"/>
                    <w:right w:val="none" w:sz="0" w:space="0" w:color="auto"/>
                  </w:divBdr>
                  <w:divsChild>
                    <w:div w:id="715593007">
                      <w:marLeft w:val="0"/>
                      <w:marRight w:val="0"/>
                      <w:marTop w:val="0"/>
                      <w:marBottom w:val="0"/>
                      <w:divBdr>
                        <w:top w:val="none" w:sz="0" w:space="0" w:color="auto"/>
                        <w:left w:val="none" w:sz="0" w:space="0" w:color="auto"/>
                        <w:bottom w:val="none" w:sz="0" w:space="0" w:color="auto"/>
                        <w:right w:val="none" w:sz="0" w:space="0" w:color="auto"/>
                      </w:divBdr>
                      <w:divsChild>
                        <w:div w:id="292753934">
                          <w:marLeft w:val="0"/>
                          <w:marRight w:val="0"/>
                          <w:marTop w:val="0"/>
                          <w:marBottom w:val="0"/>
                          <w:divBdr>
                            <w:top w:val="none" w:sz="0" w:space="0" w:color="auto"/>
                            <w:left w:val="none" w:sz="0" w:space="0" w:color="auto"/>
                            <w:bottom w:val="none" w:sz="0" w:space="0" w:color="auto"/>
                            <w:right w:val="none" w:sz="0" w:space="0" w:color="auto"/>
                          </w:divBdr>
                          <w:divsChild>
                            <w:div w:id="1167329858">
                              <w:marLeft w:val="0"/>
                              <w:marRight w:val="0"/>
                              <w:marTop w:val="0"/>
                              <w:marBottom w:val="0"/>
                              <w:divBdr>
                                <w:top w:val="none" w:sz="0" w:space="0" w:color="auto"/>
                                <w:left w:val="none" w:sz="0" w:space="0" w:color="auto"/>
                                <w:bottom w:val="none" w:sz="0" w:space="0" w:color="auto"/>
                                <w:right w:val="none" w:sz="0" w:space="0" w:color="auto"/>
                              </w:divBdr>
                              <w:divsChild>
                                <w:div w:id="13919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53654">
      <w:bodyDiv w:val="1"/>
      <w:marLeft w:val="0"/>
      <w:marRight w:val="0"/>
      <w:marTop w:val="0"/>
      <w:marBottom w:val="0"/>
      <w:divBdr>
        <w:top w:val="none" w:sz="0" w:space="0" w:color="auto"/>
        <w:left w:val="none" w:sz="0" w:space="0" w:color="auto"/>
        <w:bottom w:val="none" w:sz="0" w:space="0" w:color="auto"/>
        <w:right w:val="none" w:sz="0" w:space="0" w:color="auto"/>
      </w:divBdr>
      <w:divsChild>
        <w:div w:id="122846177">
          <w:marLeft w:val="0"/>
          <w:marRight w:val="0"/>
          <w:marTop w:val="0"/>
          <w:marBottom w:val="0"/>
          <w:divBdr>
            <w:top w:val="none" w:sz="0" w:space="0" w:color="auto"/>
            <w:left w:val="none" w:sz="0" w:space="0" w:color="auto"/>
            <w:bottom w:val="none" w:sz="0" w:space="0" w:color="auto"/>
            <w:right w:val="none" w:sz="0" w:space="0" w:color="auto"/>
          </w:divBdr>
          <w:divsChild>
            <w:div w:id="435058253">
              <w:marLeft w:val="0"/>
              <w:marRight w:val="0"/>
              <w:marTop w:val="0"/>
              <w:marBottom w:val="0"/>
              <w:divBdr>
                <w:top w:val="none" w:sz="0" w:space="0" w:color="auto"/>
                <w:left w:val="none" w:sz="0" w:space="0" w:color="auto"/>
                <w:bottom w:val="none" w:sz="0" w:space="0" w:color="auto"/>
                <w:right w:val="none" w:sz="0" w:space="0" w:color="auto"/>
              </w:divBdr>
              <w:divsChild>
                <w:div w:id="2068336062">
                  <w:marLeft w:val="0"/>
                  <w:marRight w:val="0"/>
                  <w:marTop w:val="0"/>
                  <w:marBottom w:val="0"/>
                  <w:divBdr>
                    <w:top w:val="none" w:sz="0" w:space="0" w:color="auto"/>
                    <w:left w:val="none" w:sz="0" w:space="0" w:color="auto"/>
                    <w:bottom w:val="none" w:sz="0" w:space="0" w:color="auto"/>
                    <w:right w:val="none" w:sz="0" w:space="0" w:color="auto"/>
                  </w:divBdr>
                  <w:divsChild>
                    <w:div w:id="1002128912">
                      <w:marLeft w:val="0"/>
                      <w:marRight w:val="0"/>
                      <w:marTop w:val="0"/>
                      <w:marBottom w:val="0"/>
                      <w:divBdr>
                        <w:top w:val="none" w:sz="0" w:space="0" w:color="auto"/>
                        <w:left w:val="none" w:sz="0" w:space="0" w:color="auto"/>
                        <w:bottom w:val="none" w:sz="0" w:space="0" w:color="auto"/>
                        <w:right w:val="none" w:sz="0" w:space="0" w:color="auto"/>
                      </w:divBdr>
                      <w:divsChild>
                        <w:div w:id="1378552721">
                          <w:marLeft w:val="0"/>
                          <w:marRight w:val="0"/>
                          <w:marTop w:val="0"/>
                          <w:marBottom w:val="0"/>
                          <w:divBdr>
                            <w:top w:val="none" w:sz="0" w:space="0" w:color="auto"/>
                            <w:left w:val="none" w:sz="0" w:space="0" w:color="auto"/>
                            <w:bottom w:val="none" w:sz="0" w:space="0" w:color="auto"/>
                            <w:right w:val="none" w:sz="0" w:space="0" w:color="auto"/>
                          </w:divBdr>
                          <w:divsChild>
                            <w:div w:id="1542400112">
                              <w:marLeft w:val="0"/>
                              <w:marRight w:val="0"/>
                              <w:marTop w:val="0"/>
                              <w:marBottom w:val="0"/>
                              <w:divBdr>
                                <w:top w:val="none" w:sz="0" w:space="0" w:color="auto"/>
                                <w:left w:val="none" w:sz="0" w:space="0" w:color="auto"/>
                                <w:bottom w:val="none" w:sz="0" w:space="0" w:color="auto"/>
                                <w:right w:val="none" w:sz="0" w:space="0" w:color="auto"/>
                              </w:divBdr>
                              <w:divsChild>
                                <w:div w:id="120201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338060">
      <w:bodyDiv w:val="1"/>
      <w:marLeft w:val="0"/>
      <w:marRight w:val="0"/>
      <w:marTop w:val="0"/>
      <w:marBottom w:val="0"/>
      <w:divBdr>
        <w:top w:val="none" w:sz="0" w:space="0" w:color="auto"/>
        <w:left w:val="none" w:sz="0" w:space="0" w:color="auto"/>
        <w:bottom w:val="none" w:sz="0" w:space="0" w:color="auto"/>
        <w:right w:val="none" w:sz="0" w:space="0" w:color="auto"/>
      </w:divBdr>
      <w:divsChild>
        <w:div w:id="1208638497">
          <w:marLeft w:val="0"/>
          <w:marRight w:val="0"/>
          <w:marTop w:val="0"/>
          <w:marBottom w:val="0"/>
          <w:divBdr>
            <w:top w:val="none" w:sz="0" w:space="0" w:color="auto"/>
            <w:left w:val="none" w:sz="0" w:space="0" w:color="auto"/>
            <w:bottom w:val="none" w:sz="0" w:space="0" w:color="auto"/>
            <w:right w:val="none" w:sz="0" w:space="0" w:color="auto"/>
          </w:divBdr>
          <w:divsChild>
            <w:div w:id="356194945">
              <w:marLeft w:val="0"/>
              <w:marRight w:val="0"/>
              <w:marTop w:val="0"/>
              <w:marBottom w:val="0"/>
              <w:divBdr>
                <w:top w:val="none" w:sz="0" w:space="0" w:color="auto"/>
                <w:left w:val="none" w:sz="0" w:space="0" w:color="auto"/>
                <w:bottom w:val="none" w:sz="0" w:space="0" w:color="auto"/>
                <w:right w:val="none" w:sz="0" w:space="0" w:color="auto"/>
              </w:divBdr>
              <w:divsChild>
                <w:div w:id="269901991">
                  <w:marLeft w:val="0"/>
                  <w:marRight w:val="0"/>
                  <w:marTop w:val="0"/>
                  <w:marBottom w:val="0"/>
                  <w:divBdr>
                    <w:top w:val="none" w:sz="0" w:space="0" w:color="auto"/>
                    <w:left w:val="none" w:sz="0" w:space="0" w:color="auto"/>
                    <w:bottom w:val="none" w:sz="0" w:space="0" w:color="auto"/>
                    <w:right w:val="none" w:sz="0" w:space="0" w:color="auto"/>
                  </w:divBdr>
                  <w:divsChild>
                    <w:div w:id="491874915">
                      <w:marLeft w:val="0"/>
                      <w:marRight w:val="0"/>
                      <w:marTop w:val="0"/>
                      <w:marBottom w:val="0"/>
                      <w:divBdr>
                        <w:top w:val="none" w:sz="0" w:space="0" w:color="auto"/>
                        <w:left w:val="none" w:sz="0" w:space="0" w:color="auto"/>
                        <w:bottom w:val="none" w:sz="0" w:space="0" w:color="auto"/>
                        <w:right w:val="none" w:sz="0" w:space="0" w:color="auto"/>
                      </w:divBdr>
                      <w:divsChild>
                        <w:div w:id="368342498">
                          <w:marLeft w:val="0"/>
                          <w:marRight w:val="0"/>
                          <w:marTop w:val="0"/>
                          <w:marBottom w:val="0"/>
                          <w:divBdr>
                            <w:top w:val="none" w:sz="0" w:space="0" w:color="auto"/>
                            <w:left w:val="none" w:sz="0" w:space="0" w:color="auto"/>
                            <w:bottom w:val="none" w:sz="0" w:space="0" w:color="auto"/>
                            <w:right w:val="none" w:sz="0" w:space="0" w:color="auto"/>
                          </w:divBdr>
                          <w:divsChild>
                            <w:div w:id="1159928567">
                              <w:marLeft w:val="0"/>
                              <w:marRight w:val="0"/>
                              <w:marTop w:val="0"/>
                              <w:marBottom w:val="0"/>
                              <w:divBdr>
                                <w:top w:val="none" w:sz="0" w:space="0" w:color="auto"/>
                                <w:left w:val="none" w:sz="0" w:space="0" w:color="auto"/>
                                <w:bottom w:val="none" w:sz="0" w:space="0" w:color="auto"/>
                                <w:right w:val="none" w:sz="0" w:space="0" w:color="auto"/>
                              </w:divBdr>
                              <w:divsChild>
                                <w:div w:id="1085760204">
                                  <w:marLeft w:val="0"/>
                                  <w:marRight w:val="0"/>
                                  <w:marTop w:val="0"/>
                                  <w:marBottom w:val="0"/>
                                  <w:divBdr>
                                    <w:top w:val="none" w:sz="0" w:space="0" w:color="auto"/>
                                    <w:left w:val="none" w:sz="0" w:space="0" w:color="auto"/>
                                    <w:bottom w:val="none" w:sz="0" w:space="0" w:color="auto"/>
                                    <w:right w:val="none" w:sz="0" w:space="0" w:color="auto"/>
                                  </w:divBdr>
                                  <w:divsChild>
                                    <w:div w:id="670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328014">
      <w:bodyDiv w:val="1"/>
      <w:marLeft w:val="0"/>
      <w:marRight w:val="0"/>
      <w:marTop w:val="0"/>
      <w:marBottom w:val="0"/>
      <w:divBdr>
        <w:top w:val="none" w:sz="0" w:space="0" w:color="auto"/>
        <w:left w:val="none" w:sz="0" w:space="0" w:color="auto"/>
        <w:bottom w:val="none" w:sz="0" w:space="0" w:color="auto"/>
        <w:right w:val="none" w:sz="0" w:space="0" w:color="auto"/>
      </w:divBdr>
      <w:divsChild>
        <w:div w:id="102457752">
          <w:marLeft w:val="0"/>
          <w:marRight w:val="0"/>
          <w:marTop w:val="0"/>
          <w:marBottom w:val="0"/>
          <w:divBdr>
            <w:top w:val="none" w:sz="0" w:space="0" w:color="auto"/>
            <w:left w:val="none" w:sz="0" w:space="0" w:color="auto"/>
            <w:bottom w:val="none" w:sz="0" w:space="0" w:color="auto"/>
            <w:right w:val="none" w:sz="0" w:space="0" w:color="auto"/>
          </w:divBdr>
          <w:divsChild>
            <w:div w:id="619841029">
              <w:marLeft w:val="0"/>
              <w:marRight w:val="0"/>
              <w:marTop w:val="0"/>
              <w:marBottom w:val="0"/>
              <w:divBdr>
                <w:top w:val="none" w:sz="0" w:space="0" w:color="auto"/>
                <w:left w:val="none" w:sz="0" w:space="0" w:color="auto"/>
                <w:bottom w:val="none" w:sz="0" w:space="0" w:color="auto"/>
                <w:right w:val="none" w:sz="0" w:space="0" w:color="auto"/>
              </w:divBdr>
              <w:divsChild>
                <w:div w:id="624851557">
                  <w:marLeft w:val="0"/>
                  <w:marRight w:val="0"/>
                  <w:marTop w:val="0"/>
                  <w:marBottom w:val="0"/>
                  <w:divBdr>
                    <w:top w:val="none" w:sz="0" w:space="0" w:color="auto"/>
                    <w:left w:val="none" w:sz="0" w:space="0" w:color="auto"/>
                    <w:bottom w:val="none" w:sz="0" w:space="0" w:color="auto"/>
                    <w:right w:val="none" w:sz="0" w:space="0" w:color="auto"/>
                  </w:divBdr>
                  <w:divsChild>
                    <w:div w:id="1575551764">
                      <w:marLeft w:val="0"/>
                      <w:marRight w:val="0"/>
                      <w:marTop w:val="0"/>
                      <w:marBottom w:val="0"/>
                      <w:divBdr>
                        <w:top w:val="none" w:sz="0" w:space="0" w:color="auto"/>
                        <w:left w:val="none" w:sz="0" w:space="0" w:color="auto"/>
                        <w:bottom w:val="none" w:sz="0" w:space="0" w:color="auto"/>
                        <w:right w:val="none" w:sz="0" w:space="0" w:color="auto"/>
                      </w:divBdr>
                      <w:divsChild>
                        <w:div w:id="748040311">
                          <w:marLeft w:val="0"/>
                          <w:marRight w:val="0"/>
                          <w:marTop w:val="0"/>
                          <w:marBottom w:val="0"/>
                          <w:divBdr>
                            <w:top w:val="none" w:sz="0" w:space="0" w:color="auto"/>
                            <w:left w:val="none" w:sz="0" w:space="0" w:color="auto"/>
                            <w:bottom w:val="none" w:sz="0" w:space="0" w:color="auto"/>
                            <w:right w:val="none" w:sz="0" w:space="0" w:color="auto"/>
                          </w:divBdr>
                          <w:divsChild>
                            <w:div w:id="6340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341419">
      <w:bodyDiv w:val="1"/>
      <w:marLeft w:val="0"/>
      <w:marRight w:val="0"/>
      <w:marTop w:val="0"/>
      <w:marBottom w:val="0"/>
      <w:divBdr>
        <w:top w:val="none" w:sz="0" w:space="0" w:color="auto"/>
        <w:left w:val="none" w:sz="0" w:space="0" w:color="auto"/>
        <w:bottom w:val="none" w:sz="0" w:space="0" w:color="auto"/>
        <w:right w:val="none" w:sz="0" w:space="0" w:color="auto"/>
      </w:divBdr>
    </w:div>
    <w:div w:id="1020744637">
      <w:bodyDiv w:val="1"/>
      <w:marLeft w:val="0"/>
      <w:marRight w:val="0"/>
      <w:marTop w:val="0"/>
      <w:marBottom w:val="0"/>
      <w:divBdr>
        <w:top w:val="none" w:sz="0" w:space="0" w:color="auto"/>
        <w:left w:val="none" w:sz="0" w:space="0" w:color="auto"/>
        <w:bottom w:val="none" w:sz="0" w:space="0" w:color="auto"/>
        <w:right w:val="none" w:sz="0" w:space="0" w:color="auto"/>
      </w:divBdr>
      <w:divsChild>
        <w:div w:id="1930776336">
          <w:marLeft w:val="0"/>
          <w:marRight w:val="0"/>
          <w:marTop w:val="0"/>
          <w:marBottom w:val="0"/>
          <w:divBdr>
            <w:top w:val="none" w:sz="0" w:space="0" w:color="auto"/>
            <w:left w:val="none" w:sz="0" w:space="0" w:color="auto"/>
            <w:bottom w:val="none" w:sz="0" w:space="0" w:color="auto"/>
            <w:right w:val="none" w:sz="0" w:space="0" w:color="auto"/>
          </w:divBdr>
          <w:divsChild>
            <w:div w:id="1074624083">
              <w:marLeft w:val="0"/>
              <w:marRight w:val="0"/>
              <w:marTop w:val="0"/>
              <w:marBottom w:val="0"/>
              <w:divBdr>
                <w:top w:val="none" w:sz="0" w:space="0" w:color="auto"/>
                <w:left w:val="none" w:sz="0" w:space="0" w:color="auto"/>
                <w:bottom w:val="none" w:sz="0" w:space="0" w:color="auto"/>
                <w:right w:val="none" w:sz="0" w:space="0" w:color="auto"/>
              </w:divBdr>
              <w:divsChild>
                <w:div w:id="661129198">
                  <w:marLeft w:val="0"/>
                  <w:marRight w:val="0"/>
                  <w:marTop w:val="0"/>
                  <w:marBottom w:val="0"/>
                  <w:divBdr>
                    <w:top w:val="none" w:sz="0" w:space="0" w:color="auto"/>
                    <w:left w:val="none" w:sz="0" w:space="0" w:color="auto"/>
                    <w:bottom w:val="none" w:sz="0" w:space="0" w:color="auto"/>
                    <w:right w:val="none" w:sz="0" w:space="0" w:color="auto"/>
                  </w:divBdr>
                  <w:divsChild>
                    <w:div w:id="736822050">
                      <w:marLeft w:val="0"/>
                      <w:marRight w:val="0"/>
                      <w:marTop w:val="0"/>
                      <w:marBottom w:val="0"/>
                      <w:divBdr>
                        <w:top w:val="none" w:sz="0" w:space="0" w:color="auto"/>
                        <w:left w:val="none" w:sz="0" w:space="0" w:color="auto"/>
                        <w:bottom w:val="none" w:sz="0" w:space="0" w:color="auto"/>
                        <w:right w:val="none" w:sz="0" w:space="0" w:color="auto"/>
                      </w:divBdr>
                      <w:divsChild>
                        <w:div w:id="2019961917">
                          <w:marLeft w:val="0"/>
                          <w:marRight w:val="0"/>
                          <w:marTop w:val="0"/>
                          <w:marBottom w:val="0"/>
                          <w:divBdr>
                            <w:top w:val="none" w:sz="0" w:space="0" w:color="auto"/>
                            <w:left w:val="none" w:sz="0" w:space="0" w:color="auto"/>
                            <w:bottom w:val="none" w:sz="0" w:space="0" w:color="auto"/>
                            <w:right w:val="none" w:sz="0" w:space="0" w:color="auto"/>
                          </w:divBdr>
                          <w:divsChild>
                            <w:div w:id="665866118">
                              <w:marLeft w:val="0"/>
                              <w:marRight w:val="0"/>
                              <w:marTop w:val="0"/>
                              <w:marBottom w:val="0"/>
                              <w:divBdr>
                                <w:top w:val="none" w:sz="0" w:space="0" w:color="auto"/>
                                <w:left w:val="none" w:sz="0" w:space="0" w:color="auto"/>
                                <w:bottom w:val="none" w:sz="0" w:space="0" w:color="auto"/>
                                <w:right w:val="none" w:sz="0" w:space="0" w:color="auto"/>
                              </w:divBdr>
                              <w:divsChild>
                                <w:div w:id="6006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909048">
      <w:bodyDiv w:val="1"/>
      <w:marLeft w:val="0"/>
      <w:marRight w:val="0"/>
      <w:marTop w:val="0"/>
      <w:marBottom w:val="0"/>
      <w:divBdr>
        <w:top w:val="none" w:sz="0" w:space="0" w:color="auto"/>
        <w:left w:val="none" w:sz="0" w:space="0" w:color="auto"/>
        <w:bottom w:val="none" w:sz="0" w:space="0" w:color="auto"/>
        <w:right w:val="none" w:sz="0" w:space="0" w:color="auto"/>
      </w:divBdr>
      <w:divsChild>
        <w:div w:id="1668702753">
          <w:marLeft w:val="0"/>
          <w:marRight w:val="0"/>
          <w:marTop w:val="0"/>
          <w:marBottom w:val="0"/>
          <w:divBdr>
            <w:top w:val="none" w:sz="0" w:space="0" w:color="auto"/>
            <w:left w:val="none" w:sz="0" w:space="0" w:color="auto"/>
            <w:bottom w:val="none" w:sz="0" w:space="0" w:color="auto"/>
            <w:right w:val="none" w:sz="0" w:space="0" w:color="auto"/>
          </w:divBdr>
          <w:divsChild>
            <w:div w:id="1308121427">
              <w:marLeft w:val="0"/>
              <w:marRight w:val="0"/>
              <w:marTop w:val="0"/>
              <w:marBottom w:val="0"/>
              <w:divBdr>
                <w:top w:val="none" w:sz="0" w:space="0" w:color="auto"/>
                <w:left w:val="none" w:sz="0" w:space="0" w:color="auto"/>
                <w:bottom w:val="none" w:sz="0" w:space="0" w:color="auto"/>
                <w:right w:val="none" w:sz="0" w:space="0" w:color="auto"/>
              </w:divBdr>
              <w:divsChild>
                <w:div w:id="344475418">
                  <w:marLeft w:val="0"/>
                  <w:marRight w:val="0"/>
                  <w:marTop w:val="0"/>
                  <w:marBottom w:val="0"/>
                  <w:divBdr>
                    <w:top w:val="none" w:sz="0" w:space="0" w:color="auto"/>
                    <w:left w:val="none" w:sz="0" w:space="0" w:color="auto"/>
                    <w:bottom w:val="none" w:sz="0" w:space="0" w:color="auto"/>
                    <w:right w:val="none" w:sz="0" w:space="0" w:color="auto"/>
                  </w:divBdr>
                  <w:divsChild>
                    <w:div w:id="1959800042">
                      <w:marLeft w:val="0"/>
                      <w:marRight w:val="0"/>
                      <w:marTop w:val="0"/>
                      <w:marBottom w:val="0"/>
                      <w:divBdr>
                        <w:top w:val="none" w:sz="0" w:space="0" w:color="auto"/>
                        <w:left w:val="none" w:sz="0" w:space="0" w:color="auto"/>
                        <w:bottom w:val="none" w:sz="0" w:space="0" w:color="auto"/>
                        <w:right w:val="none" w:sz="0" w:space="0" w:color="auto"/>
                      </w:divBdr>
                      <w:divsChild>
                        <w:div w:id="988703631">
                          <w:marLeft w:val="0"/>
                          <w:marRight w:val="0"/>
                          <w:marTop w:val="0"/>
                          <w:marBottom w:val="0"/>
                          <w:divBdr>
                            <w:top w:val="none" w:sz="0" w:space="0" w:color="auto"/>
                            <w:left w:val="none" w:sz="0" w:space="0" w:color="auto"/>
                            <w:bottom w:val="none" w:sz="0" w:space="0" w:color="auto"/>
                            <w:right w:val="none" w:sz="0" w:space="0" w:color="auto"/>
                          </w:divBdr>
                          <w:divsChild>
                            <w:div w:id="1113018502">
                              <w:marLeft w:val="0"/>
                              <w:marRight w:val="0"/>
                              <w:marTop w:val="0"/>
                              <w:marBottom w:val="0"/>
                              <w:divBdr>
                                <w:top w:val="none" w:sz="0" w:space="0" w:color="auto"/>
                                <w:left w:val="none" w:sz="0" w:space="0" w:color="auto"/>
                                <w:bottom w:val="none" w:sz="0" w:space="0" w:color="auto"/>
                                <w:right w:val="none" w:sz="0" w:space="0" w:color="auto"/>
                              </w:divBdr>
                              <w:divsChild>
                                <w:div w:id="627056000">
                                  <w:marLeft w:val="0"/>
                                  <w:marRight w:val="0"/>
                                  <w:marTop w:val="0"/>
                                  <w:marBottom w:val="0"/>
                                  <w:divBdr>
                                    <w:top w:val="none" w:sz="0" w:space="0" w:color="auto"/>
                                    <w:left w:val="none" w:sz="0" w:space="0" w:color="auto"/>
                                    <w:bottom w:val="none" w:sz="0" w:space="0" w:color="auto"/>
                                    <w:right w:val="none" w:sz="0" w:space="0" w:color="auto"/>
                                  </w:divBdr>
                                  <w:divsChild>
                                    <w:div w:id="4614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127920">
      <w:bodyDiv w:val="1"/>
      <w:marLeft w:val="0"/>
      <w:marRight w:val="0"/>
      <w:marTop w:val="0"/>
      <w:marBottom w:val="0"/>
      <w:divBdr>
        <w:top w:val="none" w:sz="0" w:space="0" w:color="auto"/>
        <w:left w:val="none" w:sz="0" w:space="0" w:color="auto"/>
        <w:bottom w:val="none" w:sz="0" w:space="0" w:color="auto"/>
        <w:right w:val="none" w:sz="0" w:space="0" w:color="auto"/>
      </w:divBdr>
      <w:divsChild>
        <w:div w:id="132799376">
          <w:marLeft w:val="0"/>
          <w:marRight w:val="0"/>
          <w:marTop w:val="0"/>
          <w:marBottom w:val="0"/>
          <w:divBdr>
            <w:top w:val="none" w:sz="0" w:space="0" w:color="auto"/>
            <w:left w:val="none" w:sz="0" w:space="0" w:color="auto"/>
            <w:bottom w:val="none" w:sz="0" w:space="0" w:color="auto"/>
            <w:right w:val="none" w:sz="0" w:space="0" w:color="auto"/>
          </w:divBdr>
          <w:divsChild>
            <w:div w:id="506336197">
              <w:marLeft w:val="0"/>
              <w:marRight w:val="0"/>
              <w:marTop w:val="0"/>
              <w:marBottom w:val="0"/>
              <w:divBdr>
                <w:top w:val="none" w:sz="0" w:space="0" w:color="auto"/>
                <w:left w:val="none" w:sz="0" w:space="0" w:color="auto"/>
                <w:bottom w:val="none" w:sz="0" w:space="0" w:color="auto"/>
                <w:right w:val="none" w:sz="0" w:space="0" w:color="auto"/>
              </w:divBdr>
              <w:divsChild>
                <w:div w:id="872234276">
                  <w:marLeft w:val="0"/>
                  <w:marRight w:val="0"/>
                  <w:marTop w:val="0"/>
                  <w:marBottom w:val="0"/>
                  <w:divBdr>
                    <w:top w:val="none" w:sz="0" w:space="0" w:color="auto"/>
                    <w:left w:val="none" w:sz="0" w:space="0" w:color="auto"/>
                    <w:bottom w:val="none" w:sz="0" w:space="0" w:color="auto"/>
                    <w:right w:val="none" w:sz="0" w:space="0" w:color="auto"/>
                  </w:divBdr>
                  <w:divsChild>
                    <w:div w:id="1739012762">
                      <w:marLeft w:val="0"/>
                      <w:marRight w:val="0"/>
                      <w:marTop w:val="0"/>
                      <w:marBottom w:val="0"/>
                      <w:divBdr>
                        <w:top w:val="none" w:sz="0" w:space="0" w:color="auto"/>
                        <w:left w:val="none" w:sz="0" w:space="0" w:color="auto"/>
                        <w:bottom w:val="none" w:sz="0" w:space="0" w:color="auto"/>
                        <w:right w:val="none" w:sz="0" w:space="0" w:color="auto"/>
                      </w:divBdr>
                      <w:divsChild>
                        <w:div w:id="956640465">
                          <w:marLeft w:val="0"/>
                          <w:marRight w:val="0"/>
                          <w:marTop w:val="0"/>
                          <w:marBottom w:val="0"/>
                          <w:divBdr>
                            <w:top w:val="none" w:sz="0" w:space="0" w:color="auto"/>
                            <w:left w:val="none" w:sz="0" w:space="0" w:color="auto"/>
                            <w:bottom w:val="none" w:sz="0" w:space="0" w:color="auto"/>
                            <w:right w:val="none" w:sz="0" w:space="0" w:color="auto"/>
                          </w:divBdr>
                          <w:divsChild>
                            <w:div w:id="472530866">
                              <w:marLeft w:val="0"/>
                              <w:marRight w:val="0"/>
                              <w:marTop w:val="0"/>
                              <w:marBottom w:val="0"/>
                              <w:divBdr>
                                <w:top w:val="none" w:sz="0" w:space="0" w:color="auto"/>
                                <w:left w:val="none" w:sz="0" w:space="0" w:color="auto"/>
                                <w:bottom w:val="none" w:sz="0" w:space="0" w:color="auto"/>
                                <w:right w:val="none" w:sz="0" w:space="0" w:color="auto"/>
                              </w:divBdr>
                              <w:divsChild>
                                <w:div w:id="21427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955951">
      <w:bodyDiv w:val="1"/>
      <w:marLeft w:val="0"/>
      <w:marRight w:val="0"/>
      <w:marTop w:val="0"/>
      <w:marBottom w:val="0"/>
      <w:divBdr>
        <w:top w:val="none" w:sz="0" w:space="0" w:color="auto"/>
        <w:left w:val="none" w:sz="0" w:space="0" w:color="auto"/>
        <w:bottom w:val="none" w:sz="0" w:space="0" w:color="auto"/>
        <w:right w:val="none" w:sz="0" w:space="0" w:color="auto"/>
      </w:divBdr>
      <w:divsChild>
        <w:div w:id="1077748093">
          <w:marLeft w:val="0"/>
          <w:marRight w:val="0"/>
          <w:marTop w:val="0"/>
          <w:marBottom w:val="0"/>
          <w:divBdr>
            <w:top w:val="none" w:sz="0" w:space="0" w:color="auto"/>
            <w:left w:val="none" w:sz="0" w:space="0" w:color="auto"/>
            <w:bottom w:val="none" w:sz="0" w:space="0" w:color="auto"/>
            <w:right w:val="none" w:sz="0" w:space="0" w:color="auto"/>
          </w:divBdr>
          <w:divsChild>
            <w:div w:id="1588533231">
              <w:marLeft w:val="0"/>
              <w:marRight w:val="0"/>
              <w:marTop w:val="0"/>
              <w:marBottom w:val="0"/>
              <w:divBdr>
                <w:top w:val="none" w:sz="0" w:space="0" w:color="auto"/>
                <w:left w:val="none" w:sz="0" w:space="0" w:color="auto"/>
                <w:bottom w:val="none" w:sz="0" w:space="0" w:color="auto"/>
                <w:right w:val="none" w:sz="0" w:space="0" w:color="auto"/>
              </w:divBdr>
              <w:divsChild>
                <w:div w:id="875897577">
                  <w:marLeft w:val="0"/>
                  <w:marRight w:val="0"/>
                  <w:marTop w:val="0"/>
                  <w:marBottom w:val="0"/>
                  <w:divBdr>
                    <w:top w:val="none" w:sz="0" w:space="0" w:color="auto"/>
                    <w:left w:val="none" w:sz="0" w:space="0" w:color="auto"/>
                    <w:bottom w:val="none" w:sz="0" w:space="0" w:color="auto"/>
                    <w:right w:val="none" w:sz="0" w:space="0" w:color="auto"/>
                  </w:divBdr>
                  <w:divsChild>
                    <w:div w:id="1879655964">
                      <w:marLeft w:val="0"/>
                      <w:marRight w:val="0"/>
                      <w:marTop w:val="0"/>
                      <w:marBottom w:val="0"/>
                      <w:divBdr>
                        <w:top w:val="none" w:sz="0" w:space="0" w:color="auto"/>
                        <w:left w:val="none" w:sz="0" w:space="0" w:color="auto"/>
                        <w:bottom w:val="none" w:sz="0" w:space="0" w:color="auto"/>
                        <w:right w:val="none" w:sz="0" w:space="0" w:color="auto"/>
                      </w:divBdr>
                      <w:divsChild>
                        <w:div w:id="1724399974">
                          <w:marLeft w:val="0"/>
                          <w:marRight w:val="0"/>
                          <w:marTop w:val="0"/>
                          <w:marBottom w:val="0"/>
                          <w:divBdr>
                            <w:top w:val="none" w:sz="0" w:space="0" w:color="auto"/>
                            <w:left w:val="none" w:sz="0" w:space="0" w:color="auto"/>
                            <w:bottom w:val="none" w:sz="0" w:space="0" w:color="auto"/>
                            <w:right w:val="none" w:sz="0" w:space="0" w:color="auto"/>
                          </w:divBdr>
                          <w:divsChild>
                            <w:div w:id="390035480">
                              <w:marLeft w:val="0"/>
                              <w:marRight w:val="0"/>
                              <w:marTop w:val="0"/>
                              <w:marBottom w:val="0"/>
                              <w:divBdr>
                                <w:top w:val="none" w:sz="0" w:space="0" w:color="auto"/>
                                <w:left w:val="none" w:sz="0" w:space="0" w:color="auto"/>
                                <w:bottom w:val="none" w:sz="0" w:space="0" w:color="auto"/>
                                <w:right w:val="none" w:sz="0" w:space="0" w:color="auto"/>
                              </w:divBdr>
                              <w:divsChild>
                                <w:div w:id="11399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935955">
      <w:bodyDiv w:val="1"/>
      <w:marLeft w:val="0"/>
      <w:marRight w:val="0"/>
      <w:marTop w:val="0"/>
      <w:marBottom w:val="0"/>
      <w:divBdr>
        <w:top w:val="none" w:sz="0" w:space="0" w:color="auto"/>
        <w:left w:val="none" w:sz="0" w:space="0" w:color="auto"/>
        <w:bottom w:val="none" w:sz="0" w:space="0" w:color="auto"/>
        <w:right w:val="none" w:sz="0" w:space="0" w:color="auto"/>
      </w:divBdr>
      <w:divsChild>
        <w:div w:id="326252984">
          <w:marLeft w:val="0"/>
          <w:marRight w:val="0"/>
          <w:marTop w:val="0"/>
          <w:marBottom w:val="0"/>
          <w:divBdr>
            <w:top w:val="none" w:sz="0" w:space="0" w:color="auto"/>
            <w:left w:val="none" w:sz="0" w:space="0" w:color="auto"/>
            <w:bottom w:val="none" w:sz="0" w:space="0" w:color="auto"/>
            <w:right w:val="none" w:sz="0" w:space="0" w:color="auto"/>
          </w:divBdr>
          <w:divsChild>
            <w:div w:id="1917010639">
              <w:marLeft w:val="0"/>
              <w:marRight w:val="0"/>
              <w:marTop w:val="0"/>
              <w:marBottom w:val="0"/>
              <w:divBdr>
                <w:top w:val="none" w:sz="0" w:space="0" w:color="auto"/>
                <w:left w:val="none" w:sz="0" w:space="0" w:color="auto"/>
                <w:bottom w:val="none" w:sz="0" w:space="0" w:color="auto"/>
                <w:right w:val="none" w:sz="0" w:space="0" w:color="auto"/>
              </w:divBdr>
              <w:divsChild>
                <w:div w:id="1677148698">
                  <w:marLeft w:val="0"/>
                  <w:marRight w:val="0"/>
                  <w:marTop w:val="0"/>
                  <w:marBottom w:val="0"/>
                  <w:divBdr>
                    <w:top w:val="none" w:sz="0" w:space="0" w:color="auto"/>
                    <w:left w:val="none" w:sz="0" w:space="0" w:color="auto"/>
                    <w:bottom w:val="none" w:sz="0" w:space="0" w:color="auto"/>
                    <w:right w:val="none" w:sz="0" w:space="0" w:color="auto"/>
                  </w:divBdr>
                  <w:divsChild>
                    <w:div w:id="953756114">
                      <w:marLeft w:val="0"/>
                      <w:marRight w:val="0"/>
                      <w:marTop w:val="0"/>
                      <w:marBottom w:val="0"/>
                      <w:divBdr>
                        <w:top w:val="none" w:sz="0" w:space="0" w:color="auto"/>
                        <w:left w:val="none" w:sz="0" w:space="0" w:color="auto"/>
                        <w:bottom w:val="none" w:sz="0" w:space="0" w:color="auto"/>
                        <w:right w:val="none" w:sz="0" w:space="0" w:color="auto"/>
                      </w:divBdr>
                      <w:divsChild>
                        <w:div w:id="632826424">
                          <w:marLeft w:val="0"/>
                          <w:marRight w:val="0"/>
                          <w:marTop w:val="0"/>
                          <w:marBottom w:val="0"/>
                          <w:divBdr>
                            <w:top w:val="none" w:sz="0" w:space="0" w:color="auto"/>
                            <w:left w:val="none" w:sz="0" w:space="0" w:color="auto"/>
                            <w:bottom w:val="none" w:sz="0" w:space="0" w:color="auto"/>
                            <w:right w:val="none" w:sz="0" w:space="0" w:color="auto"/>
                          </w:divBdr>
                          <w:divsChild>
                            <w:div w:id="113181243">
                              <w:marLeft w:val="0"/>
                              <w:marRight w:val="0"/>
                              <w:marTop w:val="0"/>
                              <w:marBottom w:val="0"/>
                              <w:divBdr>
                                <w:top w:val="none" w:sz="0" w:space="0" w:color="auto"/>
                                <w:left w:val="none" w:sz="0" w:space="0" w:color="auto"/>
                                <w:bottom w:val="none" w:sz="0" w:space="0" w:color="auto"/>
                                <w:right w:val="none" w:sz="0" w:space="0" w:color="auto"/>
                              </w:divBdr>
                              <w:divsChild>
                                <w:div w:id="21074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500082">
      <w:bodyDiv w:val="1"/>
      <w:marLeft w:val="0"/>
      <w:marRight w:val="0"/>
      <w:marTop w:val="0"/>
      <w:marBottom w:val="0"/>
      <w:divBdr>
        <w:top w:val="none" w:sz="0" w:space="0" w:color="auto"/>
        <w:left w:val="none" w:sz="0" w:space="0" w:color="auto"/>
        <w:bottom w:val="none" w:sz="0" w:space="0" w:color="auto"/>
        <w:right w:val="none" w:sz="0" w:space="0" w:color="auto"/>
      </w:divBdr>
      <w:divsChild>
        <w:div w:id="1060056526">
          <w:marLeft w:val="0"/>
          <w:marRight w:val="0"/>
          <w:marTop w:val="0"/>
          <w:marBottom w:val="0"/>
          <w:divBdr>
            <w:top w:val="none" w:sz="0" w:space="0" w:color="auto"/>
            <w:left w:val="none" w:sz="0" w:space="0" w:color="auto"/>
            <w:bottom w:val="none" w:sz="0" w:space="0" w:color="auto"/>
            <w:right w:val="none" w:sz="0" w:space="0" w:color="auto"/>
          </w:divBdr>
          <w:divsChild>
            <w:div w:id="670371859">
              <w:marLeft w:val="0"/>
              <w:marRight w:val="0"/>
              <w:marTop w:val="0"/>
              <w:marBottom w:val="0"/>
              <w:divBdr>
                <w:top w:val="none" w:sz="0" w:space="0" w:color="auto"/>
                <w:left w:val="none" w:sz="0" w:space="0" w:color="auto"/>
                <w:bottom w:val="none" w:sz="0" w:space="0" w:color="auto"/>
                <w:right w:val="none" w:sz="0" w:space="0" w:color="auto"/>
              </w:divBdr>
              <w:divsChild>
                <w:div w:id="1425764845">
                  <w:marLeft w:val="0"/>
                  <w:marRight w:val="0"/>
                  <w:marTop w:val="0"/>
                  <w:marBottom w:val="0"/>
                  <w:divBdr>
                    <w:top w:val="none" w:sz="0" w:space="0" w:color="auto"/>
                    <w:left w:val="none" w:sz="0" w:space="0" w:color="auto"/>
                    <w:bottom w:val="none" w:sz="0" w:space="0" w:color="auto"/>
                    <w:right w:val="none" w:sz="0" w:space="0" w:color="auto"/>
                  </w:divBdr>
                  <w:divsChild>
                    <w:div w:id="719129373">
                      <w:marLeft w:val="0"/>
                      <w:marRight w:val="0"/>
                      <w:marTop w:val="0"/>
                      <w:marBottom w:val="0"/>
                      <w:divBdr>
                        <w:top w:val="none" w:sz="0" w:space="0" w:color="auto"/>
                        <w:left w:val="none" w:sz="0" w:space="0" w:color="auto"/>
                        <w:bottom w:val="none" w:sz="0" w:space="0" w:color="auto"/>
                        <w:right w:val="none" w:sz="0" w:space="0" w:color="auto"/>
                      </w:divBdr>
                      <w:divsChild>
                        <w:div w:id="1812166612">
                          <w:marLeft w:val="0"/>
                          <w:marRight w:val="0"/>
                          <w:marTop w:val="0"/>
                          <w:marBottom w:val="0"/>
                          <w:divBdr>
                            <w:top w:val="none" w:sz="0" w:space="0" w:color="auto"/>
                            <w:left w:val="none" w:sz="0" w:space="0" w:color="auto"/>
                            <w:bottom w:val="none" w:sz="0" w:space="0" w:color="auto"/>
                            <w:right w:val="none" w:sz="0" w:space="0" w:color="auto"/>
                          </w:divBdr>
                          <w:divsChild>
                            <w:div w:id="638655122">
                              <w:marLeft w:val="0"/>
                              <w:marRight w:val="0"/>
                              <w:marTop w:val="0"/>
                              <w:marBottom w:val="0"/>
                              <w:divBdr>
                                <w:top w:val="none" w:sz="0" w:space="0" w:color="auto"/>
                                <w:left w:val="none" w:sz="0" w:space="0" w:color="auto"/>
                                <w:bottom w:val="none" w:sz="0" w:space="0" w:color="auto"/>
                                <w:right w:val="none" w:sz="0" w:space="0" w:color="auto"/>
                              </w:divBdr>
                              <w:divsChild>
                                <w:div w:id="19068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945594">
      <w:bodyDiv w:val="1"/>
      <w:marLeft w:val="0"/>
      <w:marRight w:val="0"/>
      <w:marTop w:val="0"/>
      <w:marBottom w:val="0"/>
      <w:divBdr>
        <w:top w:val="none" w:sz="0" w:space="0" w:color="auto"/>
        <w:left w:val="none" w:sz="0" w:space="0" w:color="auto"/>
        <w:bottom w:val="none" w:sz="0" w:space="0" w:color="auto"/>
        <w:right w:val="none" w:sz="0" w:space="0" w:color="auto"/>
      </w:divBdr>
      <w:divsChild>
        <w:div w:id="1246232785">
          <w:marLeft w:val="0"/>
          <w:marRight w:val="0"/>
          <w:marTop w:val="0"/>
          <w:marBottom w:val="0"/>
          <w:divBdr>
            <w:top w:val="none" w:sz="0" w:space="0" w:color="auto"/>
            <w:left w:val="none" w:sz="0" w:space="0" w:color="auto"/>
            <w:bottom w:val="none" w:sz="0" w:space="0" w:color="auto"/>
            <w:right w:val="none" w:sz="0" w:space="0" w:color="auto"/>
          </w:divBdr>
          <w:divsChild>
            <w:div w:id="1397362491">
              <w:marLeft w:val="0"/>
              <w:marRight w:val="0"/>
              <w:marTop w:val="0"/>
              <w:marBottom w:val="0"/>
              <w:divBdr>
                <w:top w:val="none" w:sz="0" w:space="0" w:color="auto"/>
                <w:left w:val="none" w:sz="0" w:space="0" w:color="auto"/>
                <w:bottom w:val="none" w:sz="0" w:space="0" w:color="auto"/>
                <w:right w:val="none" w:sz="0" w:space="0" w:color="auto"/>
              </w:divBdr>
              <w:divsChild>
                <w:div w:id="1749886297">
                  <w:marLeft w:val="0"/>
                  <w:marRight w:val="0"/>
                  <w:marTop w:val="0"/>
                  <w:marBottom w:val="0"/>
                  <w:divBdr>
                    <w:top w:val="none" w:sz="0" w:space="0" w:color="auto"/>
                    <w:left w:val="none" w:sz="0" w:space="0" w:color="auto"/>
                    <w:bottom w:val="none" w:sz="0" w:space="0" w:color="auto"/>
                    <w:right w:val="none" w:sz="0" w:space="0" w:color="auto"/>
                  </w:divBdr>
                  <w:divsChild>
                    <w:div w:id="1358460482">
                      <w:marLeft w:val="0"/>
                      <w:marRight w:val="0"/>
                      <w:marTop w:val="0"/>
                      <w:marBottom w:val="0"/>
                      <w:divBdr>
                        <w:top w:val="none" w:sz="0" w:space="0" w:color="auto"/>
                        <w:left w:val="none" w:sz="0" w:space="0" w:color="auto"/>
                        <w:bottom w:val="none" w:sz="0" w:space="0" w:color="auto"/>
                        <w:right w:val="none" w:sz="0" w:space="0" w:color="auto"/>
                      </w:divBdr>
                      <w:divsChild>
                        <w:div w:id="1589655077">
                          <w:marLeft w:val="0"/>
                          <w:marRight w:val="0"/>
                          <w:marTop w:val="0"/>
                          <w:marBottom w:val="0"/>
                          <w:divBdr>
                            <w:top w:val="none" w:sz="0" w:space="0" w:color="auto"/>
                            <w:left w:val="none" w:sz="0" w:space="0" w:color="auto"/>
                            <w:bottom w:val="none" w:sz="0" w:space="0" w:color="auto"/>
                            <w:right w:val="none" w:sz="0" w:space="0" w:color="auto"/>
                          </w:divBdr>
                          <w:divsChild>
                            <w:div w:id="1628970305">
                              <w:marLeft w:val="0"/>
                              <w:marRight w:val="0"/>
                              <w:marTop w:val="0"/>
                              <w:marBottom w:val="0"/>
                              <w:divBdr>
                                <w:top w:val="none" w:sz="0" w:space="0" w:color="auto"/>
                                <w:left w:val="none" w:sz="0" w:space="0" w:color="auto"/>
                                <w:bottom w:val="none" w:sz="0" w:space="0" w:color="auto"/>
                                <w:right w:val="none" w:sz="0" w:space="0" w:color="auto"/>
                              </w:divBdr>
                              <w:divsChild>
                                <w:div w:id="211675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01225">
      <w:bodyDiv w:val="1"/>
      <w:marLeft w:val="0"/>
      <w:marRight w:val="0"/>
      <w:marTop w:val="0"/>
      <w:marBottom w:val="0"/>
      <w:divBdr>
        <w:top w:val="none" w:sz="0" w:space="0" w:color="auto"/>
        <w:left w:val="none" w:sz="0" w:space="0" w:color="auto"/>
        <w:bottom w:val="none" w:sz="0" w:space="0" w:color="auto"/>
        <w:right w:val="none" w:sz="0" w:space="0" w:color="auto"/>
      </w:divBdr>
      <w:divsChild>
        <w:div w:id="2125154849">
          <w:marLeft w:val="0"/>
          <w:marRight w:val="0"/>
          <w:marTop w:val="0"/>
          <w:marBottom w:val="0"/>
          <w:divBdr>
            <w:top w:val="none" w:sz="0" w:space="0" w:color="auto"/>
            <w:left w:val="none" w:sz="0" w:space="0" w:color="auto"/>
            <w:bottom w:val="none" w:sz="0" w:space="0" w:color="auto"/>
            <w:right w:val="none" w:sz="0" w:space="0" w:color="auto"/>
          </w:divBdr>
          <w:divsChild>
            <w:div w:id="478962782">
              <w:marLeft w:val="0"/>
              <w:marRight w:val="0"/>
              <w:marTop w:val="0"/>
              <w:marBottom w:val="0"/>
              <w:divBdr>
                <w:top w:val="none" w:sz="0" w:space="0" w:color="auto"/>
                <w:left w:val="none" w:sz="0" w:space="0" w:color="auto"/>
                <w:bottom w:val="none" w:sz="0" w:space="0" w:color="auto"/>
                <w:right w:val="none" w:sz="0" w:space="0" w:color="auto"/>
              </w:divBdr>
              <w:divsChild>
                <w:div w:id="850603062">
                  <w:marLeft w:val="0"/>
                  <w:marRight w:val="0"/>
                  <w:marTop w:val="0"/>
                  <w:marBottom w:val="0"/>
                  <w:divBdr>
                    <w:top w:val="none" w:sz="0" w:space="0" w:color="auto"/>
                    <w:left w:val="none" w:sz="0" w:space="0" w:color="auto"/>
                    <w:bottom w:val="none" w:sz="0" w:space="0" w:color="auto"/>
                    <w:right w:val="none" w:sz="0" w:space="0" w:color="auto"/>
                  </w:divBdr>
                  <w:divsChild>
                    <w:div w:id="1762600493">
                      <w:marLeft w:val="0"/>
                      <w:marRight w:val="0"/>
                      <w:marTop w:val="0"/>
                      <w:marBottom w:val="0"/>
                      <w:divBdr>
                        <w:top w:val="none" w:sz="0" w:space="0" w:color="auto"/>
                        <w:left w:val="none" w:sz="0" w:space="0" w:color="auto"/>
                        <w:bottom w:val="none" w:sz="0" w:space="0" w:color="auto"/>
                        <w:right w:val="none" w:sz="0" w:space="0" w:color="auto"/>
                      </w:divBdr>
                      <w:divsChild>
                        <w:div w:id="1532454722">
                          <w:marLeft w:val="0"/>
                          <w:marRight w:val="0"/>
                          <w:marTop w:val="0"/>
                          <w:marBottom w:val="0"/>
                          <w:divBdr>
                            <w:top w:val="none" w:sz="0" w:space="0" w:color="auto"/>
                            <w:left w:val="none" w:sz="0" w:space="0" w:color="auto"/>
                            <w:bottom w:val="none" w:sz="0" w:space="0" w:color="auto"/>
                            <w:right w:val="none" w:sz="0" w:space="0" w:color="auto"/>
                          </w:divBdr>
                          <w:divsChild>
                            <w:div w:id="1042903170">
                              <w:marLeft w:val="0"/>
                              <w:marRight w:val="0"/>
                              <w:marTop w:val="0"/>
                              <w:marBottom w:val="0"/>
                              <w:divBdr>
                                <w:top w:val="none" w:sz="0" w:space="0" w:color="auto"/>
                                <w:left w:val="none" w:sz="0" w:space="0" w:color="auto"/>
                                <w:bottom w:val="none" w:sz="0" w:space="0" w:color="auto"/>
                                <w:right w:val="none" w:sz="0" w:space="0" w:color="auto"/>
                              </w:divBdr>
                              <w:divsChild>
                                <w:div w:id="8372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748282">
      <w:bodyDiv w:val="1"/>
      <w:marLeft w:val="0"/>
      <w:marRight w:val="0"/>
      <w:marTop w:val="0"/>
      <w:marBottom w:val="0"/>
      <w:divBdr>
        <w:top w:val="none" w:sz="0" w:space="0" w:color="auto"/>
        <w:left w:val="none" w:sz="0" w:space="0" w:color="auto"/>
        <w:bottom w:val="none" w:sz="0" w:space="0" w:color="auto"/>
        <w:right w:val="none" w:sz="0" w:space="0" w:color="auto"/>
      </w:divBdr>
      <w:divsChild>
        <w:div w:id="906576453">
          <w:marLeft w:val="0"/>
          <w:marRight w:val="0"/>
          <w:marTop w:val="0"/>
          <w:marBottom w:val="0"/>
          <w:divBdr>
            <w:top w:val="none" w:sz="0" w:space="0" w:color="auto"/>
            <w:left w:val="none" w:sz="0" w:space="0" w:color="auto"/>
            <w:bottom w:val="none" w:sz="0" w:space="0" w:color="auto"/>
            <w:right w:val="none" w:sz="0" w:space="0" w:color="auto"/>
          </w:divBdr>
          <w:divsChild>
            <w:div w:id="1342584917">
              <w:marLeft w:val="0"/>
              <w:marRight w:val="0"/>
              <w:marTop w:val="0"/>
              <w:marBottom w:val="0"/>
              <w:divBdr>
                <w:top w:val="none" w:sz="0" w:space="0" w:color="auto"/>
                <w:left w:val="none" w:sz="0" w:space="0" w:color="auto"/>
                <w:bottom w:val="none" w:sz="0" w:space="0" w:color="auto"/>
                <w:right w:val="none" w:sz="0" w:space="0" w:color="auto"/>
              </w:divBdr>
              <w:divsChild>
                <w:div w:id="1137989296">
                  <w:marLeft w:val="0"/>
                  <w:marRight w:val="0"/>
                  <w:marTop w:val="0"/>
                  <w:marBottom w:val="0"/>
                  <w:divBdr>
                    <w:top w:val="none" w:sz="0" w:space="0" w:color="auto"/>
                    <w:left w:val="none" w:sz="0" w:space="0" w:color="auto"/>
                    <w:bottom w:val="none" w:sz="0" w:space="0" w:color="auto"/>
                    <w:right w:val="none" w:sz="0" w:space="0" w:color="auto"/>
                  </w:divBdr>
                  <w:divsChild>
                    <w:div w:id="741564308">
                      <w:marLeft w:val="0"/>
                      <w:marRight w:val="0"/>
                      <w:marTop w:val="0"/>
                      <w:marBottom w:val="0"/>
                      <w:divBdr>
                        <w:top w:val="none" w:sz="0" w:space="0" w:color="auto"/>
                        <w:left w:val="none" w:sz="0" w:space="0" w:color="auto"/>
                        <w:bottom w:val="none" w:sz="0" w:space="0" w:color="auto"/>
                        <w:right w:val="none" w:sz="0" w:space="0" w:color="auto"/>
                      </w:divBdr>
                      <w:divsChild>
                        <w:div w:id="774136620">
                          <w:marLeft w:val="0"/>
                          <w:marRight w:val="0"/>
                          <w:marTop w:val="0"/>
                          <w:marBottom w:val="0"/>
                          <w:divBdr>
                            <w:top w:val="none" w:sz="0" w:space="0" w:color="auto"/>
                            <w:left w:val="none" w:sz="0" w:space="0" w:color="auto"/>
                            <w:bottom w:val="none" w:sz="0" w:space="0" w:color="auto"/>
                            <w:right w:val="none" w:sz="0" w:space="0" w:color="auto"/>
                          </w:divBdr>
                          <w:divsChild>
                            <w:div w:id="1246111855">
                              <w:marLeft w:val="0"/>
                              <w:marRight w:val="0"/>
                              <w:marTop w:val="0"/>
                              <w:marBottom w:val="0"/>
                              <w:divBdr>
                                <w:top w:val="none" w:sz="0" w:space="0" w:color="auto"/>
                                <w:left w:val="none" w:sz="0" w:space="0" w:color="auto"/>
                                <w:bottom w:val="none" w:sz="0" w:space="0" w:color="auto"/>
                                <w:right w:val="none" w:sz="0" w:space="0" w:color="auto"/>
                              </w:divBdr>
                              <w:divsChild>
                                <w:div w:id="3266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121253">
      <w:bodyDiv w:val="1"/>
      <w:marLeft w:val="0"/>
      <w:marRight w:val="0"/>
      <w:marTop w:val="0"/>
      <w:marBottom w:val="0"/>
      <w:divBdr>
        <w:top w:val="none" w:sz="0" w:space="0" w:color="auto"/>
        <w:left w:val="none" w:sz="0" w:space="0" w:color="auto"/>
        <w:bottom w:val="none" w:sz="0" w:space="0" w:color="auto"/>
        <w:right w:val="none" w:sz="0" w:space="0" w:color="auto"/>
      </w:divBdr>
      <w:divsChild>
        <w:div w:id="194583386">
          <w:marLeft w:val="0"/>
          <w:marRight w:val="0"/>
          <w:marTop w:val="0"/>
          <w:marBottom w:val="0"/>
          <w:divBdr>
            <w:top w:val="none" w:sz="0" w:space="0" w:color="auto"/>
            <w:left w:val="none" w:sz="0" w:space="0" w:color="auto"/>
            <w:bottom w:val="none" w:sz="0" w:space="0" w:color="auto"/>
            <w:right w:val="none" w:sz="0" w:space="0" w:color="auto"/>
          </w:divBdr>
          <w:divsChild>
            <w:div w:id="1992782990">
              <w:marLeft w:val="0"/>
              <w:marRight w:val="0"/>
              <w:marTop w:val="0"/>
              <w:marBottom w:val="0"/>
              <w:divBdr>
                <w:top w:val="none" w:sz="0" w:space="0" w:color="auto"/>
                <w:left w:val="none" w:sz="0" w:space="0" w:color="auto"/>
                <w:bottom w:val="none" w:sz="0" w:space="0" w:color="auto"/>
                <w:right w:val="none" w:sz="0" w:space="0" w:color="auto"/>
              </w:divBdr>
              <w:divsChild>
                <w:div w:id="43532709">
                  <w:marLeft w:val="0"/>
                  <w:marRight w:val="0"/>
                  <w:marTop w:val="0"/>
                  <w:marBottom w:val="0"/>
                  <w:divBdr>
                    <w:top w:val="none" w:sz="0" w:space="0" w:color="auto"/>
                    <w:left w:val="none" w:sz="0" w:space="0" w:color="auto"/>
                    <w:bottom w:val="none" w:sz="0" w:space="0" w:color="auto"/>
                    <w:right w:val="none" w:sz="0" w:space="0" w:color="auto"/>
                  </w:divBdr>
                  <w:divsChild>
                    <w:div w:id="446001470">
                      <w:marLeft w:val="0"/>
                      <w:marRight w:val="0"/>
                      <w:marTop w:val="0"/>
                      <w:marBottom w:val="0"/>
                      <w:divBdr>
                        <w:top w:val="none" w:sz="0" w:space="0" w:color="auto"/>
                        <w:left w:val="none" w:sz="0" w:space="0" w:color="auto"/>
                        <w:bottom w:val="none" w:sz="0" w:space="0" w:color="auto"/>
                        <w:right w:val="none" w:sz="0" w:space="0" w:color="auto"/>
                      </w:divBdr>
                      <w:divsChild>
                        <w:div w:id="1748262542">
                          <w:marLeft w:val="0"/>
                          <w:marRight w:val="0"/>
                          <w:marTop w:val="0"/>
                          <w:marBottom w:val="0"/>
                          <w:divBdr>
                            <w:top w:val="none" w:sz="0" w:space="0" w:color="auto"/>
                            <w:left w:val="none" w:sz="0" w:space="0" w:color="auto"/>
                            <w:bottom w:val="none" w:sz="0" w:space="0" w:color="auto"/>
                            <w:right w:val="none" w:sz="0" w:space="0" w:color="auto"/>
                          </w:divBdr>
                          <w:divsChild>
                            <w:div w:id="1974673910">
                              <w:marLeft w:val="0"/>
                              <w:marRight w:val="0"/>
                              <w:marTop w:val="0"/>
                              <w:marBottom w:val="0"/>
                              <w:divBdr>
                                <w:top w:val="none" w:sz="0" w:space="0" w:color="auto"/>
                                <w:left w:val="none" w:sz="0" w:space="0" w:color="auto"/>
                                <w:bottom w:val="none" w:sz="0" w:space="0" w:color="auto"/>
                                <w:right w:val="none" w:sz="0" w:space="0" w:color="auto"/>
                              </w:divBdr>
                              <w:divsChild>
                                <w:div w:id="1719747061">
                                  <w:marLeft w:val="0"/>
                                  <w:marRight w:val="0"/>
                                  <w:marTop w:val="0"/>
                                  <w:marBottom w:val="0"/>
                                  <w:divBdr>
                                    <w:top w:val="none" w:sz="0" w:space="0" w:color="auto"/>
                                    <w:left w:val="none" w:sz="0" w:space="0" w:color="auto"/>
                                    <w:bottom w:val="none" w:sz="0" w:space="0" w:color="auto"/>
                                    <w:right w:val="none" w:sz="0" w:space="0" w:color="auto"/>
                                  </w:divBdr>
                                  <w:divsChild>
                                    <w:div w:id="21017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p:ds:merging" TargetMode="External"/><Relationship Id="rId13" Type="http://schemas.openxmlformats.org/officeDocument/2006/relationships/image" Target="media/image3.png"/><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lib.cqvip.com/qk/95765A/201206/44421683.html" TargetMode="External"/><Relationship Id="rId7" Type="http://schemas.openxmlformats.org/officeDocument/2006/relationships/hyperlink" Target="app:ds:hidden%20trouble" TargetMode="External"/><Relationship Id="rId12" Type="http://schemas.openxmlformats.org/officeDocument/2006/relationships/image" Target="media/image2.png"/><Relationship Id="rId17" Type="http://schemas.openxmlformats.org/officeDocument/2006/relationships/hyperlink" Target="app:ds:map" TargetMode="External"/><Relationship Id="rId2" Type="http://schemas.openxmlformats.org/officeDocument/2006/relationships/styles" Target="styles.xml"/><Relationship Id="rId16" Type="http://schemas.openxmlformats.org/officeDocument/2006/relationships/hyperlink" Target="app:ds:profile" TargetMode="External"/><Relationship Id="rId20" Type="http://schemas.openxmlformats.org/officeDocument/2006/relationships/hyperlink" Target="app:ds:ma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app:ds:map" TargetMode="External"/><Relationship Id="rId23" Type="http://schemas.openxmlformats.org/officeDocument/2006/relationships/theme" Target="theme/theme1.xml"/><Relationship Id="rId10" Type="http://schemas.openxmlformats.org/officeDocument/2006/relationships/hyperlink" Target="app:ds:reorganization" TargetMode="External"/><Relationship Id="rId19" Type="http://schemas.openxmlformats.org/officeDocument/2006/relationships/hyperlink" Target="app:ds:slice" TargetMode="External"/><Relationship Id="rId4" Type="http://schemas.openxmlformats.org/officeDocument/2006/relationships/webSettings" Target="webSettings.xml"/><Relationship Id="rId9" Type="http://schemas.openxmlformats.org/officeDocument/2006/relationships/hyperlink" Target="app:ds:and" TargetMode="External"/><Relationship Id="rId14" Type="http://schemas.openxmlformats.org/officeDocument/2006/relationships/hyperlink" Target="app:ds:profile"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521</TotalTime>
  <Pages>6</Pages>
  <Words>813</Words>
  <Characters>4639</Characters>
  <Application>Microsoft Office Word</Application>
  <DocSecurity>0</DocSecurity>
  <Lines>38</Lines>
  <Paragraphs>10</Paragraphs>
  <ScaleCrop>false</ScaleCrop>
  <Company>微软用户</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dcterms:created xsi:type="dcterms:W3CDTF">2013-04-09T07:23:00Z</dcterms:created>
  <dcterms:modified xsi:type="dcterms:W3CDTF">2013-06-03T10:03:00Z</dcterms:modified>
</cp:coreProperties>
</file>