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2C4" w:rsidRPr="005D1995" w:rsidRDefault="008D42C4" w:rsidP="008D42C4">
      <w:pPr>
        <w:jc w:val="center"/>
        <w:rPr>
          <w:rFonts w:eastAsiaTheme="minorEastAsia"/>
          <w:b/>
          <w:bCs/>
          <w:sz w:val="32"/>
        </w:rPr>
      </w:pPr>
      <w:r w:rsidRPr="005D1995">
        <w:rPr>
          <w:rFonts w:eastAsiaTheme="minorEastAsia"/>
          <w:b/>
          <w:sz w:val="32"/>
          <w:szCs w:val="32"/>
        </w:rPr>
        <w:t>新城金矿</w:t>
      </w:r>
      <w:r w:rsidR="00EC199C" w:rsidRPr="005D1995">
        <w:rPr>
          <w:rFonts w:ascii="宋体" w:hAnsi="宋体" w:cs="宋体" w:hint="eastAsia"/>
          <w:b/>
          <w:sz w:val="32"/>
          <w:szCs w:val="32"/>
        </w:rPr>
        <w:t>Ⅴ</w:t>
      </w:r>
      <w:r w:rsidR="00EC199C" w:rsidRPr="005D1995">
        <w:rPr>
          <w:rFonts w:eastAsiaTheme="minorEastAsia"/>
          <w:b/>
          <w:sz w:val="32"/>
          <w:szCs w:val="32"/>
          <w:vertAlign w:val="superscript"/>
        </w:rPr>
        <w:t>#</w:t>
      </w:r>
      <w:r w:rsidR="00EC199C" w:rsidRPr="005D1995">
        <w:rPr>
          <w:rFonts w:eastAsiaTheme="minorEastAsia"/>
          <w:b/>
          <w:sz w:val="32"/>
          <w:szCs w:val="32"/>
        </w:rPr>
        <w:t>矿体</w:t>
      </w:r>
      <w:r w:rsidR="00EC199C" w:rsidRPr="005D1995">
        <w:rPr>
          <w:rFonts w:eastAsiaTheme="minorEastAsia"/>
          <w:b/>
          <w:sz w:val="32"/>
          <w:szCs w:val="32"/>
        </w:rPr>
        <w:t>-680m</w:t>
      </w:r>
      <w:r w:rsidR="00EC199C" w:rsidRPr="005D1995">
        <w:rPr>
          <w:rFonts w:eastAsiaTheme="minorEastAsia"/>
          <w:b/>
          <w:sz w:val="32"/>
          <w:szCs w:val="32"/>
        </w:rPr>
        <w:t>中</w:t>
      </w:r>
      <w:r w:rsidRPr="005D1995">
        <w:rPr>
          <w:rFonts w:eastAsiaTheme="minorEastAsia"/>
          <w:b/>
          <w:sz w:val="32"/>
          <w:szCs w:val="32"/>
        </w:rPr>
        <w:t>段开采优化</w:t>
      </w:r>
      <w:r w:rsidRPr="005D1995">
        <w:rPr>
          <w:rFonts w:eastAsiaTheme="minorEastAsia"/>
          <w:b/>
          <w:bCs/>
          <w:sz w:val="44"/>
          <w:vertAlign w:val="superscript"/>
        </w:rPr>
        <w:t>*</w:t>
      </w:r>
      <w:r w:rsidRPr="005D1995">
        <w:rPr>
          <w:rStyle w:val="a3"/>
          <w:rFonts w:eastAsiaTheme="minorEastAsia"/>
          <w:b/>
          <w:bCs/>
          <w:sz w:val="32"/>
        </w:rPr>
        <w:footnoteReference w:customMarkFollows="1" w:id="1"/>
        <w:sym w:font="Symbol" w:char="F020"/>
      </w:r>
    </w:p>
    <w:p w:rsidR="00BF6799" w:rsidRPr="00D53ED7" w:rsidRDefault="00BF6799" w:rsidP="00BF6799">
      <w:pPr>
        <w:spacing w:line="340" w:lineRule="exact"/>
        <w:ind w:firstLineChars="200" w:firstLine="420"/>
        <w:jc w:val="center"/>
        <w:rPr>
          <w:szCs w:val="21"/>
        </w:rPr>
      </w:pPr>
      <w:r>
        <w:rPr>
          <w:rFonts w:hint="eastAsia"/>
          <w:szCs w:val="21"/>
        </w:rPr>
        <w:t>车赛杰</w:t>
      </w:r>
      <w:r w:rsidRPr="003912ED">
        <w:rPr>
          <w:szCs w:val="21"/>
          <w:vertAlign w:val="superscript"/>
        </w:rPr>
        <w:t>1</w:t>
      </w:r>
      <w:r w:rsidRPr="003912ED">
        <w:rPr>
          <w:szCs w:val="21"/>
        </w:rPr>
        <w:t xml:space="preserve">　吕文生</w:t>
      </w:r>
      <w:r w:rsidRPr="003912ED">
        <w:rPr>
          <w:szCs w:val="21"/>
          <w:vertAlign w:val="superscript"/>
        </w:rPr>
        <w:t>1</w:t>
      </w:r>
      <w:r w:rsidRPr="003912ED">
        <w:rPr>
          <w:szCs w:val="21"/>
        </w:rPr>
        <w:t xml:space="preserve">　</w:t>
      </w:r>
      <w:r w:rsidR="00BB73CB" w:rsidRPr="00D53ED7">
        <w:rPr>
          <w:szCs w:val="21"/>
        </w:rPr>
        <w:t xml:space="preserve"> </w:t>
      </w:r>
    </w:p>
    <w:p w:rsidR="00BF6799" w:rsidRPr="001A19BF" w:rsidRDefault="00BF6799" w:rsidP="001A19BF">
      <w:pPr>
        <w:spacing w:line="340" w:lineRule="exact"/>
        <w:jc w:val="center"/>
        <w:rPr>
          <w:szCs w:val="21"/>
        </w:rPr>
      </w:pPr>
      <w:r w:rsidRPr="003912ED">
        <w:rPr>
          <w:szCs w:val="21"/>
        </w:rPr>
        <w:t xml:space="preserve">( 1. </w:t>
      </w:r>
      <w:r w:rsidRPr="003912ED">
        <w:rPr>
          <w:szCs w:val="21"/>
        </w:rPr>
        <w:t>北京科技大学土木与环境工程学院，北京</w:t>
      </w:r>
      <w:r w:rsidRPr="003912ED">
        <w:rPr>
          <w:szCs w:val="21"/>
        </w:rPr>
        <w:t>100083</w:t>
      </w:r>
      <w:r w:rsidRPr="003912ED">
        <w:rPr>
          <w:szCs w:val="21"/>
        </w:rPr>
        <w:t>）</w:t>
      </w:r>
    </w:p>
    <w:p w:rsidR="008D42C4" w:rsidRPr="00DE4A58" w:rsidRDefault="008D42C4" w:rsidP="00BF6799">
      <w:pPr>
        <w:spacing w:beforeLines="50" w:before="156"/>
        <w:ind w:firstLineChars="200" w:firstLine="422"/>
        <w:rPr>
          <w:rFonts w:eastAsiaTheme="minorEastAsia"/>
          <w:sz w:val="18"/>
          <w:szCs w:val="18"/>
        </w:rPr>
      </w:pPr>
      <w:r w:rsidRPr="00BF6799">
        <w:rPr>
          <w:rFonts w:asciiTheme="minorEastAsia" w:eastAsiaTheme="minorEastAsia" w:hAnsiTheme="minorEastAsia" w:hint="eastAsia"/>
          <w:b/>
          <w:bCs/>
          <w:szCs w:val="21"/>
        </w:rPr>
        <w:t xml:space="preserve">摘  要 </w:t>
      </w:r>
      <w:r w:rsidRPr="005104CF">
        <w:rPr>
          <w:rFonts w:hint="eastAsia"/>
          <w:b/>
          <w:bCs/>
          <w:sz w:val="18"/>
          <w:szCs w:val="18"/>
        </w:rPr>
        <w:t xml:space="preserve"> </w:t>
      </w:r>
      <w:r w:rsidRPr="00DE4A58">
        <w:rPr>
          <w:rFonts w:eastAsiaTheme="minorEastAsia"/>
          <w:szCs w:val="21"/>
        </w:rPr>
        <w:t>以新城金矿</w:t>
      </w:r>
      <w:r w:rsidR="00747530" w:rsidRPr="00DE4A58">
        <w:rPr>
          <w:rFonts w:ascii="宋体" w:hAnsi="宋体" w:cs="宋体" w:hint="eastAsia"/>
          <w:szCs w:val="21"/>
        </w:rPr>
        <w:t>Ⅴ</w:t>
      </w:r>
      <w:r w:rsidR="00747530" w:rsidRPr="00DE4A58">
        <w:rPr>
          <w:rFonts w:eastAsiaTheme="minorEastAsia"/>
          <w:szCs w:val="21"/>
          <w:vertAlign w:val="superscript"/>
        </w:rPr>
        <w:t>#</w:t>
      </w:r>
      <w:r w:rsidRPr="00DE4A58">
        <w:rPr>
          <w:rFonts w:eastAsiaTheme="minorEastAsia"/>
          <w:szCs w:val="21"/>
        </w:rPr>
        <w:t>号矿体</w:t>
      </w:r>
      <w:r w:rsidRPr="00DE4A58">
        <w:rPr>
          <w:rFonts w:eastAsiaTheme="minorEastAsia"/>
          <w:szCs w:val="21"/>
        </w:rPr>
        <w:t>-680m</w:t>
      </w:r>
      <w:r w:rsidRPr="00DE4A58">
        <w:rPr>
          <w:rFonts w:eastAsiaTheme="minorEastAsia"/>
          <w:szCs w:val="21"/>
        </w:rPr>
        <w:t>中段为工程背景，</w:t>
      </w:r>
      <w:r w:rsidR="00EC199C" w:rsidRPr="00DE4A58">
        <w:rPr>
          <w:rFonts w:eastAsiaTheme="minorEastAsia"/>
          <w:szCs w:val="21"/>
        </w:rPr>
        <w:t>基于原有的</w:t>
      </w:r>
      <w:r w:rsidR="00EC199C" w:rsidRPr="00DE4A58">
        <w:rPr>
          <w:rFonts w:eastAsiaTheme="minorEastAsia"/>
          <w:szCs w:val="21"/>
        </w:rPr>
        <w:t>“</w:t>
      </w:r>
      <w:r w:rsidR="00EC199C" w:rsidRPr="00DE4A58">
        <w:rPr>
          <w:rFonts w:eastAsiaTheme="minorEastAsia"/>
          <w:szCs w:val="21"/>
        </w:rPr>
        <w:t>隔</w:t>
      </w:r>
      <w:proofErr w:type="gramStart"/>
      <w:r w:rsidR="00EC199C" w:rsidRPr="00DE4A58">
        <w:rPr>
          <w:rFonts w:eastAsiaTheme="minorEastAsia"/>
          <w:szCs w:val="21"/>
        </w:rPr>
        <w:t>一</w:t>
      </w:r>
      <w:proofErr w:type="gramEnd"/>
      <w:r w:rsidR="00EC199C" w:rsidRPr="00DE4A58">
        <w:rPr>
          <w:rFonts w:eastAsiaTheme="minorEastAsia"/>
          <w:szCs w:val="21"/>
        </w:rPr>
        <w:t>采</w:t>
      </w:r>
      <w:proofErr w:type="gramStart"/>
      <w:r w:rsidR="00EC199C" w:rsidRPr="00DE4A58">
        <w:rPr>
          <w:rFonts w:eastAsiaTheme="minorEastAsia"/>
          <w:szCs w:val="21"/>
        </w:rPr>
        <w:t>一</w:t>
      </w:r>
      <w:proofErr w:type="gramEnd"/>
      <w:r w:rsidR="00EC199C" w:rsidRPr="00DE4A58">
        <w:rPr>
          <w:rFonts w:eastAsiaTheme="minorEastAsia"/>
          <w:szCs w:val="21"/>
        </w:rPr>
        <w:t>”</w:t>
      </w:r>
      <w:r w:rsidR="00EC199C" w:rsidRPr="00DE4A58">
        <w:rPr>
          <w:rFonts w:eastAsiaTheme="minorEastAsia"/>
          <w:szCs w:val="21"/>
        </w:rPr>
        <w:t>回采顺序提出</w:t>
      </w:r>
      <w:r w:rsidR="00EC199C" w:rsidRPr="00DE4A58">
        <w:rPr>
          <w:rFonts w:eastAsiaTheme="minorEastAsia"/>
          <w:szCs w:val="21"/>
        </w:rPr>
        <w:t>“</w:t>
      </w:r>
      <w:r w:rsidR="00EC199C" w:rsidRPr="00DE4A58">
        <w:rPr>
          <w:rFonts w:eastAsiaTheme="minorEastAsia"/>
          <w:szCs w:val="21"/>
        </w:rPr>
        <w:t>一步超前二步</w:t>
      </w:r>
      <w:r w:rsidR="00EC199C" w:rsidRPr="00DE4A58">
        <w:rPr>
          <w:rFonts w:eastAsiaTheme="minorEastAsia"/>
          <w:szCs w:val="21"/>
        </w:rPr>
        <w:t>6</w:t>
      </w:r>
      <w:r w:rsidR="00EC199C" w:rsidRPr="00DE4A58">
        <w:rPr>
          <w:rFonts w:eastAsiaTheme="minorEastAsia"/>
          <w:szCs w:val="21"/>
        </w:rPr>
        <w:t>、</w:t>
      </w:r>
      <w:r w:rsidR="00EC199C" w:rsidRPr="00DE4A58">
        <w:rPr>
          <w:rFonts w:eastAsiaTheme="minorEastAsia"/>
          <w:szCs w:val="21"/>
        </w:rPr>
        <w:t>9</w:t>
      </w:r>
      <w:r w:rsidR="00EC199C" w:rsidRPr="00DE4A58">
        <w:rPr>
          <w:rFonts w:eastAsiaTheme="minorEastAsia"/>
          <w:szCs w:val="21"/>
        </w:rPr>
        <w:t>、</w:t>
      </w:r>
      <w:r w:rsidR="00EC199C" w:rsidRPr="00DE4A58">
        <w:rPr>
          <w:rFonts w:eastAsiaTheme="minorEastAsia"/>
          <w:szCs w:val="21"/>
        </w:rPr>
        <w:t>12</w:t>
      </w:r>
      <w:r w:rsidR="00EC199C" w:rsidRPr="00DE4A58">
        <w:rPr>
          <w:rFonts w:eastAsiaTheme="minorEastAsia"/>
          <w:szCs w:val="21"/>
        </w:rPr>
        <w:t>分层开采</w:t>
      </w:r>
      <w:r w:rsidR="00EC199C" w:rsidRPr="00DE4A58">
        <w:rPr>
          <w:rFonts w:eastAsiaTheme="minorEastAsia"/>
          <w:szCs w:val="21"/>
        </w:rPr>
        <w:t>”</w:t>
      </w:r>
      <w:r w:rsidR="00EC199C" w:rsidRPr="00DE4A58">
        <w:rPr>
          <w:rFonts w:eastAsiaTheme="minorEastAsia"/>
          <w:szCs w:val="21"/>
        </w:rPr>
        <w:t>的</w:t>
      </w:r>
      <w:r w:rsidR="00EC199C" w:rsidRPr="00DE4A58">
        <w:rPr>
          <w:rFonts w:eastAsiaTheme="minorEastAsia"/>
          <w:szCs w:val="21"/>
        </w:rPr>
        <w:t>3</w:t>
      </w:r>
      <w:r w:rsidR="00EC199C" w:rsidRPr="00DE4A58">
        <w:rPr>
          <w:rFonts w:eastAsiaTheme="minorEastAsia"/>
          <w:szCs w:val="21"/>
        </w:rPr>
        <w:t>种方案，通过</w:t>
      </w:r>
      <w:r w:rsidR="003F26A4" w:rsidRPr="00DE4A58">
        <w:rPr>
          <w:rFonts w:eastAsiaTheme="minorEastAsia"/>
          <w:szCs w:val="21"/>
        </w:rPr>
        <w:t>FLAC</w:t>
      </w:r>
      <w:r w:rsidR="003F26A4" w:rsidRPr="00DE4A58">
        <w:rPr>
          <w:rFonts w:eastAsiaTheme="minorEastAsia"/>
          <w:szCs w:val="21"/>
          <w:vertAlign w:val="superscript"/>
        </w:rPr>
        <w:t>3D</w:t>
      </w:r>
      <w:r w:rsidR="005E1889">
        <w:rPr>
          <w:rFonts w:eastAsiaTheme="minorEastAsia" w:hint="eastAsia"/>
          <w:szCs w:val="21"/>
        </w:rPr>
        <w:t>软件</w:t>
      </w:r>
      <w:r w:rsidR="003F26A4" w:rsidRPr="00DE4A58">
        <w:rPr>
          <w:rFonts w:eastAsiaTheme="minorEastAsia"/>
          <w:szCs w:val="21"/>
        </w:rPr>
        <w:t>，</w:t>
      </w:r>
      <w:r w:rsidR="00F46D5A" w:rsidRPr="00DE4A58">
        <w:rPr>
          <w:rFonts w:eastAsiaTheme="minorEastAsia"/>
          <w:szCs w:val="21"/>
        </w:rPr>
        <w:t>模拟开采</w:t>
      </w:r>
      <w:r w:rsidR="00EC199C" w:rsidRPr="00DE4A58">
        <w:rPr>
          <w:rFonts w:eastAsiaTheme="minorEastAsia"/>
          <w:szCs w:val="21"/>
        </w:rPr>
        <w:t>3</w:t>
      </w:r>
      <w:r w:rsidR="00EC199C" w:rsidRPr="00DE4A58">
        <w:rPr>
          <w:rFonts w:eastAsiaTheme="minorEastAsia"/>
          <w:szCs w:val="21"/>
        </w:rPr>
        <w:t>种方案的二步</w:t>
      </w:r>
      <w:r w:rsidR="0031473F" w:rsidRPr="00DE4A58">
        <w:rPr>
          <w:rFonts w:eastAsiaTheme="minorEastAsia"/>
          <w:szCs w:val="21"/>
        </w:rPr>
        <w:t>矿柱，</w:t>
      </w:r>
      <w:r w:rsidR="00F46D5A">
        <w:rPr>
          <w:rFonts w:eastAsiaTheme="minorEastAsia" w:hint="eastAsia"/>
          <w:szCs w:val="21"/>
        </w:rPr>
        <w:t>从而</w:t>
      </w:r>
      <w:r w:rsidR="00346039">
        <w:rPr>
          <w:rFonts w:eastAsiaTheme="minorEastAsia" w:hint="eastAsia"/>
          <w:szCs w:val="21"/>
        </w:rPr>
        <w:t>获得</w:t>
      </w:r>
      <w:r w:rsidR="00346039" w:rsidRPr="00DE4A58">
        <w:rPr>
          <w:rFonts w:eastAsiaTheme="minorEastAsia"/>
          <w:szCs w:val="21"/>
        </w:rPr>
        <w:t>围岩</w:t>
      </w:r>
      <w:r w:rsidR="0031473F" w:rsidRPr="00DE4A58">
        <w:rPr>
          <w:rFonts w:eastAsiaTheme="minorEastAsia"/>
          <w:szCs w:val="21"/>
        </w:rPr>
        <w:t>与</w:t>
      </w:r>
      <w:r w:rsidR="00346039" w:rsidRPr="00DE4A58">
        <w:rPr>
          <w:rFonts w:eastAsiaTheme="minorEastAsia"/>
          <w:szCs w:val="21"/>
        </w:rPr>
        <w:t>矿体</w:t>
      </w:r>
      <w:r w:rsidR="003F26A4" w:rsidRPr="00DE4A58">
        <w:rPr>
          <w:rFonts w:eastAsiaTheme="minorEastAsia"/>
          <w:szCs w:val="21"/>
        </w:rPr>
        <w:t>的</w:t>
      </w:r>
      <w:r w:rsidR="00346039" w:rsidRPr="00DE4A58">
        <w:rPr>
          <w:rFonts w:eastAsiaTheme="minorEastAsia"/>
          <w:szCs w:val="21"/>
        </w:rPr>
        <w:t>应力</w:t>
      </w:r>
      <w:r w:rsidR="00FD620D" w:rsidRPr="00DE4A58">
        <w:rPr>
          <w:rFonts w:eastAsiaTheme="minorEastAsia"/>
          <w:szCs w:val="21"/>
        </w:rPr>
        <w:t>、</w:t>
      </w:r>
      <w:r w:rsidR="00346039" w:rsidRPr="00DE4A58">
        <w:rPr>
          <w:rFonts w:eastAsiaTheme="minorEastAsia"/>
          <w:szCs w:val="21"/>
        </w:rPr>
        <w:t>位移</w:t>
      </w:r>
      <w:r w:rsidR="00FD620D" w:rsidRPr="00DE4A58">
        <w:rPr>
          <w:rFonts w:eastAsiaTheme="minorEastAsia"/>
          <w:szCs w:val="21"/>
        </w:rPr>
        <w:t>及塑性区域</w:t>
      </w:r>
      <w:r w:rsidR="003F26A4" w:rsidRPr="00DE4A58">
        <w:rPr>
          <w:rFonts w:eastAsiaTheme="minorEastAsia"/>
          <w:szCs w:val="21"/>
        </w:rPr>
        <w:t>变化</w:t>
      </w:r>
      <w:r w:rsidR="00346039">
        <w:rPr>
          <w:rFonts w:eastAsiaTheme="minorEastAsia" w:hint="eastAsia"/>
          <w:szCs w:val="21"/>
        </w:rPr>
        <w:t>的</w:t>
      </w:r>
      <w:r w:rsidR="003F26A4" w:rsidRPr="00DE4A58">
        <w:rPr>
          <w:rFonts w:eastAsiaTheme="minorEastAsia"/>
          <w:szCs w:val="21"/>
        </w:rPr>
        <w:t>规律，可有效的对矿山回采矿体进行优化与选择。研究结果表明：</w:t>
      </w:r>
      <w:r w:rsidR="0005093F" w:rsidRPr="00DE4A58">
        <w:rPr>
          <w:rFonts w:eastAsiaTheme="minorEastAsia"/>
          <w:szCs w:val="21"/>
        </w:rPr>
        <w:t>一步采超前二步采</w:t>
      </w:r>
      <w:r w:rsidR="0005093F" w:rsidRPr="00DE4A58">
        <w:rPr>
          <w:rFonts w:eastAsiaTheme="minorEastAsia"/>
          <w:szCs w:val="21"/>
        </w:rPr>
        <w:t>6</w:t>
      </w:r>
      <w:r w:rsidR="0005093F" w:rsidRPr="00DE4A58">
        <w:rPr>
          <w:rFonts w:eastAsiaTheme="minorEastAsia"/>
          <w:szCs w:val="21"/>
        </w:rPr>
        <w:t>分层后再转向二步</w:t>
      </w:r>
      <w:r w:rsidR="00E769E2" w:rsidRPr="00DE4A58">
        <w:rPr>
          <w:rFonts w:eastAsiaTheme="minorEastAsia"/>
          <w:szCs w:val="21"/>
        </w:rPr>
        <w:t>开</w:t>
      </w:r>
      <w:r w:rsidR="0005093F" w:rsidRPr="00DE4A58">
        <w:rPr>
          <w:rFonts w:eastAsiaTheme="minorEastAsia"/>
          <w:szCs w:val="21"/>
        </w:rPr>
        <w:t>采，</w:t>
      </w:r>
      <w:r w:rsidR="0031473F" w:rsidRPr="00DE4A58">
        <w:rPr>
          <w:rFonts w:eastAsiaTheme="minorEastAsia"/>
          <w:szCs w:val="21"/>
        </w:rPr>
        <w:t>其</w:t>
      </w:r>
      <w:r w:rsidR="0005093F" w:rsidRPr="00DE4A58">
        <w:rPr>
          <w:rFonts w:eastAsiaTheme="minorEastAsia"/>
          <w:szCs w:val="21"/>
        </w:rPr>
        <w:t>顶板、上盘</w:t>
      </w:r>
      <w:r w:rsidR="0031473F" w:rsidRPr="00DE4A58">
        <w:rPr>
          <w:rFonts w:eastAsiaTheme="minorEastAsia"/>
          <w:szCs w:val="21"/>
        </w:rPr>
        <w:t>的位移</w:t>
      </w:r>
      <w:r w:rsidR="0005093F" w:rsidRPr="00DE4A58">
        <w:rPr>
          <w:rFonts w:eastAsiaTheme="minorEastAsia"/>
          <w:szCs w:val="21"/>
        </w:rPr>
        <w:t>及塑性区域最小，</w:t>
      </w:r>
      <w:proofErr w:type="gramStart"/>
      <w:r w:rsidR="0005093F" w:rsidRPr="00DE4A58">
        <w:rPr>
          <w:rFonts w:eastAsiaTheme="minorEastAsia"/>
          <w:szCs w:val="21"/>
        </w:rPr>
        <w:t>盘区两帮等</w:t>
      </w:r>
      <w:proofErr w:type="gramEnd"/>
      <w:r w:rsidR="0005093F" w:rsidRPr="00DE4A58">
        <w:rPr>
          <w:rFonts w:eastAsiaTheme="minorEastAsia"/>
          <w:szCs w:val="21"/>
        </w:rPr>
        <w:t>处于</w:t>
      </w:r>
      <w:r w:rsidR="00FD620D" w:rsidRPr="00DE4A58">
        <w:rPr>
          <w:rFonts w:eastAsiaTheme="minorEastAsia"/>
          <w:szCs w:val="21"/>
        </w:rPr>
        <w:t>较好的力学状态，可有效缓解应力过于集中现象</w:t>
      </w:r>
      <w:r w:rsidR="0031473F" w:rsidRPr="00DE4A58">
        <w:rPr>
          <w:rFonts w:eastAsiaTheme="minorEastAsia"/>
          <w:szCs w:val="21"/>
        </w:rPr>
        <w:t>，实现安全高效开采</w:t>
      </w:r>
      <w:r w:rsidRPr="00DE4A58">
        <w:rPr>
          <w:rFonts w:eastAsiaTheme="minorEastAsia"/>
          <w:szCs w:val="21"/>
        </w:rPr>
        <w:t>。</w:t>
      </w:r>
      <w:r w:rsidR="00FD620D" w:rsidRPr="00DE4A58">
        <w:rPr>
          <w:rFonts w:eastAsiaTheme="minorEastAsia"/>
          <w:szCs w:val="21"/>
        </w:rPr>
        <w:t>本研究</w:t>
      </w:r>
      <w:r w:rsidR="0031473F" w:rsidRPr="00DE4A58">
        <w:rPr>
          <w:rFonts w:eastAsiaTheme="minorEastAsia"/>
          <w:szCs w:val="21"/>
        </w:rPr>
        <w:t>结果对类似矿山的开采有重要的借鉴意义。</w:t>
      </w:r>
    </w:p>
    <w:p w:rsidR="00EB7060" w:rsidRDefault="00764028" w:rsidP="00BF6799">
      <w:pPr>
        <w:ind w:firstLineChars="200" w:firstLine="422"/>
        <w:rPr>
          <w:rFonts w:ascii="黑体" w:eastAsia="黑体"/>
          <w:b/>
          <w:bCs/>
          <w:sz w:val="18"/>
          <w:szCs w:val="18"/>
        </w:rPr>
      </w:pPr>
      <w:r w:rsidRPr="00BF6799">
        <w:rPr>
          <w:rFonts w:asciiTheme="minorEastAsia" w:eastAsiaTheme="minorEastAsia" w:hAnsiTheme="minorEastAsia" w:hint="eastAsia"/>
          <w:b/>
          <w:bCs/>
          <w:szCs w:val="21"/>
        </w:rPr>
        <w:t>关键词</w:t>
      </w:r>
      <w:r w:rsidR="0031473F" w:rsidRPr="00BF6799">
        <w:rPr>
          <w:rFonts w:asciiTheme="minorEastAsia" w:eastAsiaTheme="minorEastAsia" w:hAnsiTheme="minorEastAsia" w:hint="eastAsia"/>
          <w:b/>
          <w:bCs/>
          <w:szCs w:val="21"/>
        </w:rPr>
        <w:t xml:space="preserve"> </w:t>
      </w:r>
      <w:r w:rsidR="0031473F">
        <w:rPr>
          <w:rFonts w:ascii="黑体" w:eastAsia="黑体" w:hint="eastAsia"/>
          <w:b/>
          <w:bCs/>
          <w:sz w:val="18"/>
          <w:szCs w:val="18"/>
        </w:rPr>
        <w:t xml:space="preserve"> </w:t>
      </w:r>
      <w:r w:rsidR="0031473F" w:rsidRPr="00DE4A58">
        <w:rPr>
          <w:rFonts w:eastAsiaTheme="minorEastAsia"/>
          <w:szCs w:val="21"/>
        </w:rPr>
        <w:t>回采顺序</w:t>
      </w:r>
      <w:r w:rsidR="0031473F" w:rsidRPr="00DE4A58">
        <w:rPr>
          <w:rFonts w:eastAsiaTheme="minorEastAsia"/>
          <w:szCs w:val="21"/>
        </w:rPr>
        <w:t xml:space="preserve"> </w:t>
      </w:r>
      <w:r w:rsidR="0031473F" w:rsidRPr="00DE4A58">
        <w:rPr>
          <w:rFonts w:eastAsiaTheme="minorEastAsia"/>
          <w:szCs w:val="21"/>
        </w:rPr>
        <w:t>应力集中</w:t>
      </w:r>
      <w:r w:rsidR="0031473F" w:rsidRPr="00DE4A58">
        <w:rPr>
          <w:rFonts w:eastAsiaTheme="minorEastAsia"/>
          <w:szCs w:val="21"/>
        </w:rPr>
        <w:t xml:space="preserve"> </w:t>
      </w:r>
      <w:r w:rsidR="0031473F" w:rsidRPr="00DE4A58">
        <w:rPr>
          <w:rFonts w:eastAsiaTheme="minorEastAsia"/>
          <w:szCs w:val="21"/>
        </w:rPr>
        <w:t>超前开采</w:t>
      </w:r>
      <w:r w:rsidR="0031473F" w:rsidRPr="00DE4A58">
        <w:rPr>
          <w:rFonts w:eastAsiaTheme="minorEastAsia"/>
          <w:szCs w:val="21"/>
        </w:rPr>
        <w:t xml:space="preserve"> </w:t>
      </w:r>
      <w:r w:rsidR="00393CCA" w:rsidRPr="00DE4A58">
        <w:rPr>
          <w:rFonts w:eastAsiaTheme="minorEastAsia"/>
          <w:szCs w:val="21"/>
        </w:rPr>
        <w:t>数值模拟</w:t>
      </w:r>
      <w:r w:rsidR="00393CCA" w:rsidRPr="00DE4A58">
        <w:rPr>
          <w:rFonts w:eastAsiaTheme="minorEastAsia"/>
          <w:szCs w:val="21"/>
        </w:rPr>
        <w:t xml:space="preserve"> FLAC</w:t>
      </w:r>
      <w:r w:rsidR="00393CCA" w:rsidRPr="00DE4A58">
        <w:rPr>
          <w:rFonts w:eastAsiaTheme="minorEastAsia"/>
          <w:szCs w:val="21"/>
          <w:vertAlign w:val="superscript"/>
        </w:rPr>
        <w:t>3D</w:t>
      </w:r>
    </w:p>
    <w:p w:rsidR="00BF6799" w:rsidRPr="003912ED" w:rsidRDefault="00BF6799" w:rsidP="00BF6799">
      <w:pPr>
        <w:spacing w:line="340" w:lineRule="exact"/>
        <w:rPr>
          <w:szCs w:val="21"/>
        </w:rPr>
      </w:pPr>
      <w:r w:rsidRPr="003912ED">
        <w:rPr>
          <w:b/>
          <w:szCs w:val="21"/>
        </w:rPr>
        <w:t>中图分类号</w:t>
      </w:r>
      <w:r w:rsidRPr="003912ED">
        <w:rPr>
          <w:b/>
          <w:szCs w:val="21"/>
        </w:rPr>
        <w:t xml:space="preserve">  </w:t>
      </w:r>
      <w:r w:rsidRPr="003912ED">
        <w:rPr>
          <w:b/>
          <w:color w:val="FF0000"/>
          <w:szCs w:val="21"/>
        </w:rPr>
        <w:t xml:space="preserve">   </w:t>
      </w:r>
      <w:r w:rsidRPr="003912ED">
        <w:rPr>
          <w:b/>
          <w:szCs w:val="21"/>
        </w:rPr>
        <w:t xml:space="preserve">   </w:t>
      </w:r>
      <w:r w:rsidRPr="003912ED">
        <w:rPr>
          <w:b/>
          <w:szCs w:val="21"/>
        </w:rPr>
        <w:t>文献标识码</w:t>
      </w:r>
      <w:r w:rsidRPr="003912ED">
        <w:rPr>
          <w:b/>
          <w:szCs w:val="21"/>
        </w:rPr>
        <w:t xml:space="preserve">         </w:t>
      </w:r>
      <w:r w:rsidRPr="003912ED">
        <w:rPr>
          <w:b/>
          <w:szCs w:val="21"/>
        </w:rPr>
        <w:t>文章编号</w:t>
      </w:r>
      <w:r w:rsidRPr="003912ED">
        <w:rPr>
          <w:b/>
          <w:szCs w:val="21"/>
        </w:rPr>
        <w:t xml:space="preserve">  </w:t>
      </w:r>
    </w:p>
    <w:p w:rsidR="00B96DB2" w:rsidRPr="00B96DB2" w:rsidRDefault="00B96DB2" w:rsidP="00BF6799">
      <w:pPr>
        <w:autoSpaceDE w:val="0"/>
        <w:autoSpaceDN w:val="0"/>
        <w:adjustRightInd w:val="0"/>
        <w:spacing w:line="340" w:lineRule="exact"/>
        <w:jc w:val="center"/>
        <w:rPr>
          <w:b/>
          <w:szCs w:val="21"/>
        </w:rPr>
      </w:pPr>
      <w:r>
        <w:rPr>
          <w:rFonts w:hint="eastAsia"/>
          <w:b/>
          <w:szCs w:val="21"/>
        </w:rPr>
        <w:t xml:space="preserve">Mining </w:t>
      </w:r>
      <w:r w:rsidR="005F27DC">
        <w:rPr>
          <w:b/>
          <w:szCs w:val="21"/>
        </w:rPr>
        <w:t>Op</w:t>
      </w:r>
      <w:r w:rsidRPr="00B96DB2">
        <w:rPr>
          <w:b/>
          <w:szCs w:val="21"/>
        </w:rPr>
        <w:t>timization</w:t>
      </w:r>
      <w:r>
        <w:rPr>
          <w:rFonts w:hint="eastAsia"/>
          <w:b/>
          <w:szCs w:val="21"/>
        </w:rPr>
        <w:t xml:space="preserve"> for the </w:t>
      </w:r>
      <w:r w:rsidRPr="00B96DB2">
        <w:rPr>
          <w:b/>
          <w:szCs w:val="21"/>
        </w:rPr>
        <w:t>-680m</w:t>
      </w:r>
      <w:r>
        <w:rPr>
          <w:rFonts w:hint="eastAsia"/>
          <w:b/>
          <w:szCs w:val="21"/>
        </w:rPr>
        <w:t xml:space="preserve"> Section of </w:t>
      </w:r>
      <w:r w:rsidRPr="00B96DB2">
        <w:rPr>
          <w:rFonts w:hint="eastAsia"/>
          <w:b/>
          <w:szCs w:val="21"/>
        </w:rPr>
        <w:t>Ⅴ</w:t>
      </w:r>
      <w:r w:rsidRPr="00B96DB2">
        <w:rPr>
          <w:b/>
          <w:szCs w:val="21"/>
          <w:vertAlign w:val="superscript"/>
        </w:rPr>
        <w:t>#</w:t>
      </w:r>
      <w:r>
        <w:rPr>
          <w:rFonts w:hint="eastAsia"/>
          <w:b/>
          <w:szCs w:val="21"/>
        </w:rPr>
        <w:t xml:space="preserve"> Ore Body in </w:t>
      </w:r>
      <w:proofErr w:type="spellStart"/>
      <w:r>
        <w:rPr>
          <w:rFonts w:hint="eastAsia"/>
          <w:b/>
          <w:szCs w:val="21"/>
        </w:rPr>
        <w:t>Xincheng</w:t>
      </w:r>
      <w:proofErr w:type="spellEnd"/>
      <w:r>
        <w:rPr>
          <w:rFonts w:hint="eastAsia"/>
          <w:b/>
          <w:szCs w:val="21"/>
        </w:rPr>
        <w:t xml:space="preserve"> Gold Mine</w:t>
      </w:r>
    </w:p>
    <w:p w:rsidR="00BF6799" w:rsidRPr="00D53ED7" w:rsidRDefault="005D537A" w:rsidP="00BF6799">
      <w:pPr>
        <w:autoSpaceDE w:val="0"/>
        <w:autoSpaceDN w:val="0"/>
        <w:adjustRightInd w:val="0"/>
        <w:spacing w:line="340" w:lineRule="exact"/>
        <w:jc w:val="center"/>
        <w:rPr>
          <w:kern w:val="0"/>
          <w:szCs w:val="21"/>
        </w:rPr>
      </w:pPr>
      <w:proofErr w:type="spellStart"/>
      <w:r>
        <w:rPr>
          <w:rFonts w:hint="eastAsia"/>
          <w:kern w:val="0"/>
          <w:szCs w:val="21"/>
        </w:rPr>
        <w:t>Che</w:t>
      </w:r>
      <w:proofErr w:type="spellEnd"/>
      <w:r w:rsidR="00BF6799" w:rsidRPr="003912ED">
        <w:rPr>
          <w:kern w:val="0"/>
          <w:szCs w:val="21"/>
        </w:rPr>
        <w:t xml:space="preserve"> </w:t>
      </w:r>
      <w:r>
        <w:rPr>
          <w:rFonts w:hint="eastAsia"/>
          <w:kern w:val="0"/>
          <w:szCs w:val="21"/>
        </w:rPr>
        <w:t>Saijie</w:t>
      </w:r>
      <w:r w:rsidR="00BF6799" w:rsidRPr="003912ED">
        <w:rPr>
          <w:szCs w:val="21"/>
          <w:vertAlign w:val="superscript"/>
        </w:rPr>
        <w:t>1</w:t>
      </w:r>
      <w:r w:rsidR="00BF6799" w:rsidRPr="003912ED">
        <w:rPr>
          <w:kern w:val="0"/>
          <w:szCs w:val="21"/>
        </w:rPr>
        <w:t xml:space="preserve">, </w:t>
      </w:r>
      <w:proofErr w:type="spellStart"/>
      <w:r w:rsidRPr="003912ED">
        <w:rPr>
          <w:kern w:val="0"/>
          <w:szCs w:val="21"/>
        </w:rPr>
        <w:t>Lv</w:t>
      </w:r>
      <w:proofErr w:type="spellEnd"/>
      <w:r w:rsidRPr="003912ED">
        <w:rPr>
          <w:kern w:val="0"/>
          <w:szCs w:val="21"/>
        </w:rPr>
        <w:t xml:space="preserve"> Wensheng</w:t>
      </w:r>
      <w:r w:rsidRPr="003912ED">
        <w:rPr>
          <w:szCs w:val="21"/>
          <w:vertAlign w:val="superscript"/>
        </w:rPr>
        <w:t>1</w:t>
      </w:r>
    </w:p>
    <w:p w:rsidR="00BF6799" w:rsidRPr="003912ED" w:rsidRDefault="00BF6799" w:rsidP="00BF6799">
      <w:pPr>
        <w:spacing w:line="340" w:lineRule="exact"/>
        <w:rPr>
          <w:i/>
          <w:iCs/>
          <w:szCs w:val="21"/>
        </w:rPr>
      </w:pPr>
      <w:r w:rsidRPr="003912ED">
        <w:rPr>
          <w:iCs/>
          <w:szCs w:val="21"/>
        </w:rPr>
        <w:t xml:space="preserve">( </w:t>
      </w:r>
      <w:r w:rsidRPr="003912ED">
        <w:rPr>
          <w:i/>
          <w:iCs/>
          <w:szCs w:val="21"/>
        </w:rPr>
        <w:t>1. School of Civil and Environmental Engineering</w:t>
      </w:r>
      <w:r w:rsidRPr="003912ED">
        <w:rPr>
          <w:i/>
          <w:iCs/>
          <w:szCs w:val="21"/>
        </w:rPr>
        <w:t>，</w:t>
      </w:r>
      <w:r w:rsidRPr="003912ED">
        <w:rPr>
          <w:i/>
          <w:iCs/>
          <w:szCs w:val="21"/>
        </w:rPr>
        <w:t>University of Science and Technology Beijing</w:t>
      </w:r>
      <w:r w:rsidRPr="003912ED">
        <w:rPr>
          <w:i/>
          <w:iCs/>
          <w:szCs w:val="21"/>
        </w:rPr>
        <w:t>，</w:t>
      </w:r>
      <w:r w:rsidRPr="003912ED">
        <w:rPr>
          <w:i/>
          <w:iCs/>
          <w:szCs w:val="21"/>
        </w:rPr>
        <w:t>Beijing 100083</w:t>
      </w:r>
      <w:r w:rsidRPr="003912ED">
        <w:rPr>
          <w:i/>
          <w:iCs/>
          <w:szCs w:val="21"/>
        </w:rPr>
        <w:t>，</w:t>
      </w:r>
      <w:r w:rsidRPr="003912ED">
        <w:rPr>
          <w:i/>
          <w:iCs/>
          <w:szCs w:val="21"/>
        </w:rPr>
        <w:t>China</w:t>
      </w:r>
      <w:r w:rsidRPr="003912ED">
        <w:rPr>
          <w:iCs/>
          <w:szCs w:val="21"/>
        </w:rPr>
        <w:t>）</w:t>
      </w:r>
    </w:p>
    <w:p w:rsidR="0003198C" w:rsidRPr="00DE4A58" w:rsidRDefault="00BF6799" w:rsidP="0003198C">
      <w:pPr>
        <w:spacing w:beforeLines="50" w:before="156"/>
        <w:ind w:firstLineChars="200" w:firstLine="422"/>
        <w:rPr>
          <w:rFonts w:eastAsiaTheme="minorEastAsia"/>
          <w:szCs w:val="21"/>
        </w:rPr>
      </w:pPr>
      <w:r w:rsidRPr="003912ED">
        <w:rPr>
          <w:b/>
          <w:szCs w:val="21"/>
        </w:rPr>
        <w:t xml:space="preserve">Abstract </w:t>
      </w:r>
      <w:r w:rsidR="0003198C" w:rsidRPr="00DE4A58">
        <w:rPr>
          <w:rFonts w:eastAsiaTheme="minorEastAsia"/>
          <w:szCs w:val="21"/>
        </w:rPr>
        <w:t xml:space="preserve">With the -680m Section of </w:t>
      </w:r>
      <w:r w:rsidR="0003198C" w:rsidRPr="00DE4A58">
        <w:rPr>
          <w:rFonts w:ascii="宋体" w:hAnsi="宋体" w:cs="宋体" w:hint="eastAsia"/>
          <w:szCs w:val="21"/>
        </w:rPr>
        <w:t>Ⅴ</w:t>
      </w:r>
      <w:r w:rsidR="0003198C" w:rsidRPr="00DE4A58">
        <w:rPr>
          <w:rFonts w:eastAsiaTheme="minorEastAsia"/>
          <w:szCs w:val="21"/>
          <w:vertAlign w:val="superscript"/>
        </w:rPr>
        <w:t>#</w:t>
      </w:r>
      <w:r w:rsidR="0003198C" w:rsidRPr="00DE4A58">
        <w:rPr>
          <w:rFonts w:eastAsiaTheme="minorEastAsia"/>
          <w:szCs w:val="21"/>
        </w:rPr>
        <w:t xml:space="preserve"> Ore Body in </w:t>
      </w:r>
      <w:proofErr w:type="spellStart"/>
      <w:r w:rsidR="0003198C" w:rsidRPr="00DE4A58">
        <w:rPr>
          <w:rFonts w:eastAsiaTheme="minorEastAsia"/>
          <w:szCs w:val="21"/>
        </w:rPr>
        <w:t>Xincheng</w:t>
      </w:r>
      <w:proofErr w:type="spellEnd"/>
      <w:r w:rsidR="0003198C" w:rsidRPr="00DE4A58">
        <w:rPr>
          <w:rFonts w:eastAsiaTheme="minorEastAsia"/>
          <w:szCs w:val="21"/>
        </w:rPr>
        <w:t xml:space="preserve"> Gold Mine as engineering background, based on the original excavating sequence of “taking one every the other one”, three other </w:t>
      </w:r>
      <w:r w:rsidR="00BB6538" w:rsidRPr="00BB6538">
        <w:rPr>
          <w:rFonts w:eastAsiaTheme="minorEastAsia"/>
          <w:szCs w:val="21"/>
        </w:rPr>
        <w:t>mining method</w:t>
      </w:r>
      <w:r w:rsidR="00BB6538">
        <w:rPr>
          <w:rFonts w:eastAsiaTheme="minorEastAsia" w:hint="eastAsia"/>
          <w:szCs w:val="21"/>
        </w:rPr>
        <w:t>s</w:t>
      </w:r>
      <w:r w:rsidR="0003198C" w:rsidRPr="00DE4A58">
        <w:rPr>
          <w:rFonts w:eastAsiaTheme="minorEastAsia"/>
          <w:szCs w:val="21"/>
        </w:rPr>
        <w:t xml:space="preserve"> have been put out. Th</w:t>
      </w:r>
      <w:r w:rsidR="00BB6538">
        <w:rPr>
          <w:rFonts w:eastAsiaTheme="minorEastAsia" w:hint="eastAsia"/>
          <w:szCs w:val="21"/>
        </w:rPr>
        <w:t>ose</w:t>
      </w:r>
      <w:r w:rsidR="0003198C" w:rsidRPr="00DE4A58">
        <w:rPr>
          <w:rFonts w:eastAsiaTheme="minorEastAsia"/>
          <w:szCs w:val="21"/>
        </w:rPr>
        <w:t xml:space="preserve"> </w:t>
      </w:r>
      <w:r w:rsidR="00BB6538">
        <w:rPr>
          <w:rFonts w:eastAsiaTheme="minorEastAsia" w:hint="eastAsia"/>
          <w:szCs w:val="21"/>
        </w:rPr>
        <w:t>are</w:t>
      </w:r>
      <w:r w:rsidR="0003198C" w:rsidRPr="00DE4A58">
        <w:rPr>
          <w:rFonts w:eastAsiaTheme="minorEastAsia"/>
          <w:szCs w:val="21"/>
        </w:rPr>
        <w:t xml:space="preserve"> one-step mining excavated before two-step mining separately 6 or 9 or 12 horizontal slices. By means of FLAC</w:t>
      </w:r>
      <w:r w:rsidR="0003198C" w:rsidRPr="00DE4A58">
        <w:rPr>
          <w:rFonts w:eastAsiaTheme="minorEastAsia"/>
          <w:szCs w:val="21"/>
          <w:vertAlign w:val="superscript"/>
        </w:rPr>
        <w:t xml:space="preserve">3D </w:t>
      </w:r>
      <w:r w:rsidR="0003198C" w:rsidRPr="00DE4A58">
        <w:rPr>
          <w:rFonts w:eastAsiaTheme="minorEastAsia"/>
          <w:szCs w:val="21"/>
        </w:rPr>
        <w:t xml:space="preserve">numerical simulation, the rule of </w:t>
      </w:r>
      <w:r w:rsidR="00062B98">
        <w:rPr>
          <w:rFonts w:eastAsiaTheme="minorEastAsia" w:hint="eastAsia"/>
          <w:szCs w:val="21"/>
        </w:rPr>
        <w:t>mining</w:t>
      </w:r>
      <w:r w:rsidR="0003198C" w:rsidRPr="00DE4A58">
        <w:rPr>
          <w:rFonts w:eastAsiaTheme="minorEastAsia"/>
          <w:szCs w:val="21"/>
        </w:rPr>
        <w:t xml:space="preserve"> ore body and wall rock was obtained, </w:t>
      </w:r>
      <w:r w:rsidR="00062B98">
        <w:rPr>
          <w:rFonts w:eastAsiaTheme="minorEastAsia" w:hint="eastAsia"/>
          <w:szCs w:val="21"/>
        </w:rPr>
        <w:t xml:space="preserve">including </w:t>
      </w:r>
      <w:r w:rsidR="00062B98" w:rsidRPr="00DE4A58">
        <w:rPr>
          <w:rFonts w:eastAsiaTheme="minorEastAsia"/>
          <w:szCs w:val="21"/>
        </w:rPr>
        <w:t>displacement and stress and plastic zone</w:t>
      </w:r>
      <w:r w:rsidR="00062B98">
        <w:rPr>
          <w:rFonts w:eastAsiaTheme="minorEastAsia" w:hint="eastAsia"/>
          <w:szCs w:val="21"/>
        </w:rPr>
        <w:t xml:space="preserve">, </w:t>
      </w:r>
      <w:r w:rsidR="0003198C" w:rsidRPr="00DE4A58">
        <w:rPr>
          <w:rFonts w:eastAsiaTheme="minorEastAsia"/>
          <w:szCs w:val="21"/>
        </w:rPr>
        <w:t xml:space="preserve">which can direct mining effectively. The results are shown as follows: one-step mining excavated before two-step mining 6 horizontal slices and then finish excavating the two-step mining, </w:t>
      </w:r>
      <w:r w:rsidR="00BB6538">
        <w:rPr>
          <w:rFonts w:eastAsiaTheme="minorEastAsia" w:hint="eastAsia"/>
          <w:szCs w:val="21"/>
        </w:rPr>
        <w:t>with</w:t>
      </w:r>
      <w:r w:rsidR="0003198C" w:rsidRPr="00DE4A58">
        <w:rPr>
          <w:rFonts w:eastAsiaTheme="minorEastAsia"/>
          <w:szCs w:val="21"/>
        </w:rPr>
        <w:t xml:space="preserve"> this </w:t>
      </w:r>
      <w:r w:rsidR="00BB6538" w:rsidRPr="00BB6538">
        <w:rPr>
          <w:rFonts w:eastAsiaTheme="minorEastAsia"/>
          <w:szCs w:val="21"/>
        </w:rPr>
        <w:t>mining method</w:t>
      </w:r>
      <w:r w:rsidR="0003198C" w:rsidRPr="00DE4A58">
        <w:rPr>
          <w:rFonts w:eastAsiaTheme="minorEastAsia"/>
          <w:szCs w:val="21"/>
        </w:rPr>
        <w:t xml:space="preserve">, the displacement of roof and hanging side </w:t>
      </w:r>
      <w:r w:rsidR="00062B98">
        <w:rPr>
          <w:rFonts w:eastAsiaTheme="minorEastAsia"/>
          <w:szCs w:val="21"/>
        </w:rPr>
        <w:t>was the least</w:t>
      </w:r>
      <w:r w:rsidR="00062B98" w:rsidRPr="00DE4A58">
        <w:rPr>
          <w:rFonts w:eastAsiaTheme="minorEastAsia"/>
          <w:szCs w:val="21"/>
        </w:rPr>
        <w:t xml:space="preserve"> </w:t>
      </w:r>
      <w:r w:rsidR="0003198C" w:rsidRPr="00DE4A58">
        <w:rPr>
          <w:rFonts w:eastAsiaTheme="minorEastAsia"/>
          <w:szCs w:val="21"/>
        </w:rPr>
        <w:t xml:space="preserve">and </w:t>
      </w:r>
      <w:r w:rsidR="00062B98">
        <w:rPr>
          <w:rFonts w:eastAsiaTheme="minorEastAsia" w:hint="eastAsia"/>
          <w:szCs w:val="21"/>
        </w:rPr>
        <w:t>avoiding from l</w:t>
      </w:r>
      <w:r w:rsidR="00062B98" w:rsidRPr="00062B98">
        <w:rPr>
          <w:rFonts w:eastAsiaTheme="minorEastAsia"/>
          <w:szCs w:val="21"/>
        </w:rPr>
        <w:t>arge-scale</w:t>
      </w:r>
      <w:r w:rsidR="00062B98">
        <w:rPr>
          <w:rFonts w:eastAsiaTheme="minorEastAsia" w:hint="eastAsia"/>
          <w:szCs w:val="21"/>
        </w:rPr>
        <w:t xml:space="preserve"> of </w:t>
      </w:r>
      <w:r w:rsidR="0003198C" w:rsidRPr="00DE4A58">
        <w:rPr>
          <w:rFonts w:eastAsiaTheme="minorEastAsia"/>
          <w:szCs w:val="21"/>
        </w:rPr>
        <w:t xml:space="preserve">plastic </w:t>
      </w:r>
      <w:r w:rsidR="00C779B7" w:rsidRPr="00DE4A58">
        <w:rPr>
          <w:rFonts w:eastAsiaTheme="minorEastAsia"/>
          <w:szCs w:val="21"/>
        </w:rPr>
        <w:t>zone</w:t>
      </w:r>
      <w:r w:rsidR="0029347D">
        <w:rPr>
          <w:rFonts w:eastAsiaTheme="minorEastAsia"/>
          <w:szCs w:val="21"/>
        </w:rPr>
        <w:t>. A</w:t>
      </w:r>
      <w:r w:rsidR="0029347D">
        <w:rPr>
          <w:rFonts w:eastAsiaTheme="minorEastAsia" w:hint="eastAsia"/>
          <w:szCs w:val="21"/>
        </w:rPr>
        <w:t>t</w:t>
      </w:r>
      <w:r w:rsidR="0003198C" w:rsidRPr="00DE4A58">
        <w:rPr>
          <w:rFonts w:eastAsiaTheme="minorEastAsia"/>
          <w:szCs w:val="21"/>
        </w:rPr>
        <w:t xml:space="preserve"> </w:t>
      </w:r>
      <w:r w:rsidR="0029347D">
        <w:rPr>
          <w:rFonts w:eastAsiaTheme="minorEastAsia" w:hint="eastAsia"/>
          <w:szCs w:val="21"/>
        </w:rPr>
        <w:t>the same time</w:t>
      </w:r>
      <w:r w:rsidR="0003198C" w:rsidRPr="00DE4A58">
        <w:rPr>
          <w:rFonts w:eastAsiaTheme="minorEastAsia"/>
          <w:szCs w:val="21"/>
        </w:rPr>
        <w:t>, the wall of panel w</w:t>
      </w:r>
      <w:r w:rsidR="00BB6538">
        <w:rPr>
          <w:rFonts w:eastAsiaTheme="minorEastAsia" w:hint="eastAsia"/>
          <w:szCs w:val="21"/>
        </w:rPr>
        <w:t>as</w:t>
      </w:r>
      <w:r w:rsidR="0003198C" w:rsidRPr="00DE4A58">
        <w:rPr>
          <w:rFonts w:eastAsiaTheme="minorEastAsia"/>
          <w:szCs w:val="21"/>
        </w:rPr>
        <w:t xml:space="preserve"> in better stress state, which can relieve the phenomenon of stress concentration and realize safety and high efficiency</w:t>
      </w:r>
      <w:r w:rsidR="00062B98" w:rsidRPr="00062B98">
        <w:rPr>
          <w:rFonts w:eastAsiaTheme="minorEastAsia"/>
          <w:szCs w:val="21"/>
        </w:rPr>
        <w:t xml:space="preserve"> </w:t>
      </w:r>
      <w:r w:rsidR="00062B98" w:rsidRPr="00DE4A58">
        <w:rPr>
          <w:rFonts w:eastAsiaTheme="minorEastAsia"/>
          <w:szCs w:val="21"/>
        </w:rPr>
        <w:t>mining</w:t>
      </w:r>
      <w:r w:rsidR="0003198C" w:rsidRPr="00DE4A58">
        <w:rPr>
          <w:rFonts w:eastAsiaTheme="minorEastAsia"/>
          <w:szCs w:val="21"/>
        </w:rPr>
        <w:t>. The research has an important referential significance for similar mines in the design of ore body excavation.</w:t>
      </w:r>
    </w:p>
    <w:p w:rsidR="00BF6799" w:rsidRPr="00DE4A58" w:rsidRDefault="0003198C" w:rsidP="00077807">
      <w:pPr>
        <w:spacing w:line="340" w:lineRule="exact"/>
        <w:ind w:firstLineChars="200" w:firstLine="422"/>
        <w:rPr>
          <w:szCs w:val="21"/>
        </w:rPr>
      </w:pPr>
      <w:r w:rsidRPr="003912ED">
        <w:rPr>
          <w:b/>
          <w:szCs w:val="21"/>
        </w:rPr>
        <w:t>Keywords</w:t>
      </w:r>
      <w:r w:rsidRPr="003912ED">
        <w:rPr>
          <w:szCs w:val="21"/>
        </w:rPr>
        <w:t xml:space="preserve"> </w:t>
      </w:r>
      <w:r w:rsidRPr="00DE4A58">
        <w:rPr>
          <w:szCs w:val="21"/>
        </w:rPr>
        <w:t xml:space="preserve">Excavation sequence, </w:t>
      </w:r>
      <w:r w:rsidRPr="00DE4A58">
        <w:rPr>
          <w:rFonts w:eastAsiaTheme="minorEastAsia"/>
          <w:szCs w:val="21"/>
        </w:rPr>
        <w:t>Stress concentration, Advance mining, Numerical simulation, FLAC</w:t>
      </w:r>
      <w:r w:rsidRPr="00DE4A58">
        <w:rPr>
          <w:rFonts w:eastAsiaTheme="minorEastAsia"/>
          <w:szCs w:val="21"/>
          <w:vertAlign w:val="superscript"/>
        </w:rPr>
        <w:t>3D</w:t>
      </w:r>
    </w:p>
    <w:p w:rsidR="00764028" w:rsidRPr="00DE4A58" w:rsidRDefault="00764028" w:rsidP="00393CCA">
      <w:pPr>
        <w:rPr>
          <w:rFonts w:eastAsia="黑体"/>
          <w:b/>
          <w:bCs/>
          <w:sz w:val="18"/>
          <w:szCs w:val="18"/>
        </w:rPr>
      </w:pPr>
    </w:p>
    <w:p w:rsidR="00764028" w:rsidRPr="00DE4A58" w:rsidRDefault="00764028" w:rsidP="00764028">
      <w:pPr>
        <w:ind w:firstLineChars="200" w:firstLine="420"/>
        <w:rPr>
          <w:rFonts w:eastAsiaTheme="minorEastAsia"/>
          <w:szCs w:val="21"/>
        </w:rPr>
      </w:pPr>
      <w:r w:rsidRPr="00DE4A58">
        <w:rPr>
          <w:rFonts w:eastAsiaTheme="minorEastAsia"/>
          <w:szCs w:val="21"/>
        </w:rPr>
        <w:t>现如今，机械化开采技术发展</w:t>
      </w:r>
      <w:r w:rsidR="00B628FF" w:rsidRPr="00DE4A58">
        <w:rPr>
          <w:rFonts w:eastAsiaTheme="minorEastAsia"/>
          <w:szCs w:val="21"/>
        </w:rPr>
        <w:t>迅速</w:t>
      </w:r>
      <w:r w:rsidRPr="00DE4A58">
        <w:rPr>
          <w:rFonts w:eastAsiaTheme="minorEastAsia"/>
          <w:szCs w:val="21"/>
        </w:rPr>
        <w:t>，矿产需求量也日益增加，随着</w:t>
      </w:r>
      <w:r w:rsidR="001378FD" w:rsidRPr="00DE4A58">
        <w:rPr>
          <w:rFonts w:eastAsiaTheme="minorEastAsia"/>
          <w:szCs w:val="21"/>
        </w:rPr>
        <w:t>开采强度与</w:t>
      </w:r>
      <w:r w:rsidRPr="00DE4A58">
        <w:rPr>
          <w:rFonts w:eastAsiaTheme="minorEastAsia"/>
          <w:szCs w:val="21"/>
        </w:rPr>
        <w:t>开采规模的大幅增加</w:t>
      </w:r>
      <w:r w:rsidR="00B2550D">
        <w:rPr>
          <w:rFonts w:eastAsiaTheme="minorEastAsia"/>
          <w:szCs w:val="21"/>
          <w:vertAlign w:val="superscript"/>
        </w:rPr>
        <w:t>[1</w:t>
      </w:r>
      <w:r w:rsidR="00B2550D" w:rsidRPr="00DE4A58">
        <w:rPr>
          <w:rFonts w:eastAsiaTheme="minorEastAsia"/>
          <w:szCs w:val="21"/>
          <w:vertAlign w:val="superscript"/>
        </w:rPr>
        <w:t>]</w:t>
      </w:r>
      <w:r w:rsidRPr="00DE4A58">
        <w:rPr>
          <w:rFonts w:eastAsiaTheme="minorEastAsia"/>
          <w:szCs w:val="21"/>
        </w:rPr>
        <w:t>，新城金矿的浅部资源已陆续开采完毕，开采趋势延伸到矿山深部。深部开采条件艰难</w:t>
      </w:r>
      <w:r w:rsidR="00202305" w:rsidRPr="00DE4A58">
        <w:rPr>
          <w:rFonts w:eastAsiaTheme="minorEastAsia"/>
          <w:szCs w:val="21"/>
        </w:rPr>
        <w:t>，</w:t>
      </w:r>
      <w:r w:rsidRPr="00DE4A58">
        <w:rPr>
          <w:rFonts w:eastAsiaTheme="minorEastAsia"/>
          <w:szCs w:val="21"/>
        </w:rPr>
        <w:t>地应力高</w:t>
      </w:r>
      <w:r w:rsidR="00202305" w:rsidRPr="00DE4A58">
        <w:rPr>
          <w:rFonts w:eastAsiaTheme="minorEastAsia"/>
          <w:szCs w:val="21"/>
        </w:rPr>
        <w:t>，</w:t>
      </w:r>
      <w:r w:rsidRPr="00DE4A58">
        <w:rPr>
          <w:rFonts w:eastAsiaTheme="minorEastAsia"/>
          <w:szCs w:val="21"/>
        </w:rPr>
        <w:t>地质条件复杂</w:t>
      </w:r>
      <w:r w:rsidR="00202305" w:rsidRPr="00DE4A58">
        <w:rPr>
          <w:rFonts w:eastAsiaTheme="minorEastAsia"/>
          <w:szCs w:val="21"/>
        </w:rPr>
        <w:t>，</w:t>
      </w:r>
      <w:r w:rsidRPr="00DE4A58">
        <w:rPr>
          <w:rFonts w:eastAsiaTheme="minorEastAsia"/>
          <w:szCs w:val="21"/>
        </w:rPr>
        <w:t>岩石力学性质与地应力特征发生根本变化</w:t>
      </w:r>
      <w:r w:rsidR="00202305" w:rsidRPr="00DE4A58">
        <w:rPr>
          <w:rFonts w:eastAsiaTheme="minorEastAsia"/>
          <w:szCs w:val="21"/>
        </w:rPr>
        <w:t>，</w:t>
      </w:r>
      <w:r w:rsidRPr="00DE4A58">
        <w:rPr>
          <w:rFonts w:eastAsiaTheme="minorEastAsia"/>
          <w:szCs w:val="21"/>
        </w:rPr>
        <w:t>极易造成采场冒顶、片帮等事故</w:t>
      </w:r>
      <w:r w:rsidR="0046689A" w:rsidRPr="00DE4A58">
        <w:rPr>
          <w:rFonts w:eastAsiaTheme="minorEastAsia"/>
          <w:szCs w:val="21"/>
        </w:rPr>
        <w:t>，</w:t>
      </w:r>
      <w:r w:rsidRPr="00DE4A58">
        <w:rPr>
          <w:rFonts w:eastAsiaTheme="minorEastAsia"/>
          <w:szCs w:val="21"/>
        </w:rPr>
        <w:t>严重影响矿山的安全高效生产</w:t>
      </w:r>
      <w:r w:rsidR="00DC55F8">
        <w:rPr>
          <w:rFonts w:eastAsiaTheme="minorEastAsia"/>
          <w:szCs w:val="21"/>
          <w:vertAlign w:val="superscript"/>
        </w:rPr>
        <w:t>[1</w:t>
      </w:r>
      <w:r w:rsidR="00DC55F8" w:rsidRPr="00DE4A58">
        <w:rPr>
          <w:rFonts w:eastAsiaTheme="minorEastAsia"/>
          <w:szCs w:val="21"/>
          <w:vertAlign w:val="superscript"/>
        </w:rPr>
        <w:t>]</w:t>
      </w:r>
      <w:r w:rsidRPr="00DE4A58">
        <w:rPr>
          <w:rFonts w:eastAsiaTheme="minorEastAsia"/>
          <w:szCs w:val="21"/>
        </w:rPr>
        <w:t>。然而，从系统工程的角度来看，每个采场都是整个矿体的一个局部，采场的开采顺序关系到整个矿体的全局最优，优化回采顺序对于控制地压活动、改善回采条件以及提高经济效益均起到非常重要的作用</w:t>
      </w:r>
      <w:r w:rsidR="00F97215">
        <w:rPr>
          <w:rFonts w:eastAsiaTheme="minorEastAsia"/>
          <w:szCs w:val="21"/>
          <w:vertAlign w:val="superscript"/>
        </w:rPr>
        <w:t>[</w:t>
      </w:r>
      <w:r w:rsidR="00F97215">
        <w:rPr>
          <w:rFonts w:eastAsiaTheme="minorEastAsia" w:hint="eastAsia"/>
          <w:szCs w:val="21"/>
          <w:vertAlign w:val="superscript"/>
        </w:rPr>
        <w:t>2</w:t>
      </w:r>
      <w:r w:rsidR="00F97215">
        <w:rPr>
          <w:rFonts w:eastAsiaTheme="minorEastAsia"/>
          <w:szCs w:val="21"/>
          <w:vertAlign w:val="superscript"/>
        </w:rPr>
        <w:t>-</w:t>
      </w:r>
      <w:r w:rsidR="00F97215">
        <w:rPr>
          <w:rFonts w:eastAsiaTheme="minorEastAsia" w:hint="eastAsia"/>
          <w:szCs w:val="21"/>
          <w:vertAlign w:val="superscript"/>
        </w:rPr>
        <w:t>3</w:t>
      </w:r>
      <w:r w:rsidR="00B628FF" w:rsidRPr="00DE4A58">
        <w:rPr>
          <w:rFonts w:eastAsiaTheme="minorEastAsia"/>
          <w:szCs w:val="21"/>
          <w:vertAlign w:val="superscript"/>
        </w:rPr>
        <w:t>]</w:t>
      </w:r>
      <w:r w:rsidRPr="00DE4A58">
        <w:rPr>
          <w:rFonts w:eastAsiaTheme="minorEastAsia"/>
          <w:szCs w:val="21"/>
        </w:rPr>
        <w:t>。针对于此，深部开采中的回采顺序优化研究显得尤为重要，是地下矿山开采研究中的热点问题。</w:t>
      </w:r>
    </w:p>
    <w:p w:rsidR="00764028" w:rsidRPr="00626756" w:rsidRDefault="00764028" w:rsidP="00764028">
      <w:pPr>
        <w:ind w:firstLineChars="200" w:firstLine="420"/>
        <w:rPr>
          <w:rFonts w:eastAsiaTheme="minorEastAsia"/>
          <w:szCs w:val="21"/>
        </w:rPr>
      </w:pPr>
      <w:r w:rsidRPr="00DE4A58">
        <w:rPr>
          <w:rFonts w:eastAsiaTheme="minorEastAsia"/>
          <w:szCs w:val="21"/>
        </w:rPr>
        <w:t>布朗和古德曼在</w:t>
      </w:r>
      <w:r w:rsidRPr="00DE4A58">
        <w:rPr>
          <w:rFonts w:eastAsiaTheme="minorEastAsia"/>
          <w:szCs w:val="21"/>
        </w:rPr>
        <w:t>1963</w:t>
      </w:r>
      <w:r w:rsidRPr="00DE4A58">
        <w:rPr>
          <w:rFonts w:eastAsiaTheme="minorEastAsia"/>
          <w:szCs w:val="21"/>
        </w:rPr>
        <w:t>年第一次提出了开挖步骤的概念</w:t>
      </w:r>
      <w:r w:rsidR="00202305" w:rsidRPr="00DE4A58">
        <w:rPr>
          <w:rFonts w:eastAsiaTheme="minorEastAsia"/>
          <w:szCs w:val="21"/>
        </w:rPr>
        <w:t>，</w:t>
      </w:r>
      <w:r w:rsidRPr="00DE4A58">
        <w:rPr>
          <w:rFonts w:eastAsiaTheme="minorEastAsia"/>
          <w:szCs w:val="21"/>
        </w:rPr>
        <w:t>建立了此后有限元分析中普遍采用的理论模拟方法</w:t>
      </w:r>
      <w:r w:rsidR="008D6209" w:rsidRPr="00DE4A58">
        <w:rPr>
          <w:rFonts w:eastAsiaTheme="minorEastAsia"/>
          <w:szCs w:val="21"/>
          <w:vertAlign w:val="superscript"/>
        </w:rPr>
        <w:t>[</w:t>
      </w:r>
      <w:r w:rsidR="0036615A">
        <w:rPr>
          <w:rFonts w:eastAsiaTheme="minorEastAsia" w:hint="eastAsia"/>
          <w:szCs w:val="21"/>
          <w:vertAlign w:val="superscript"/>
        </w:rPr>
        <w:t>4</w:t>
      </w:r>
      <w:r w:rsidR="008D6209" w:rsidRPr="00DE4A58">
        <w:rPr>
          <w:rFonts w:eastAsiaTheme="minorEastAsia"/>
          <w:szCs w:val="21"/>
          <w:vertAlign w:val="superscript"/>
        </w:rPr>
        <w:t>]</w:t>
      </w:r>
      <w:r w:rsidRPr="00DE4A58">
        <w:rPr>
          <w:rFonts w:eastAsiaTheme="minorEastAsia"/>
          <w:szCs w:val="21"/>
        </w:rPr>
        <w:t>。韩斌等使用</w:t>
      </w:r>
      <w:r w:rsidRPr="00DE4A58">
        <w:rPr>
          <w:rFonts w:eastAsiaTheme="minorEastAsia"/>
          <w:szCs w:val="21"/>
        </w:rPr>
        <w:t>FLAC</w:t>
      </w:r>
      <w:r w:rsidRPr="00DE4A58">
        <w:rPr>
          <w:rFonts w:eastAsiaTheme="minorEastAsia"/>
          <w:szCs w:val="21"/>
          <w:vertAlign w:val="superscript"/>
        </w:rPr>
        <w:t>3D</w:t>
      </w:r>
      <w:r w:rsidRPr="00DE4A58">
        <w:rPr>
          <w:rFonts w:eastAsiaTheme="minorEastAsia"/>
          <w:szCs w:val="21"/>
        </w:rPr>
        <w:t>数值模拟软件模拟并分析了金川二矿七种回采顺序</w:t>
      </w:r>
      <w:r w:rsidR="00202305" w:rsidRPr="00DE4A58">
        <w:rPr>
          <w:rFonts w:eastAsiaTheme="minorEastAsia"/>
          <w:szCs w:val="21"/>
        </w:rPr>
        <w:t>，</w:t>
      </w:r>
      <w:r w:rsidRPr="00DE4A58">
        <w:rPr>
          <w:rFonts w:eastAsiaTheme="minorEastAsia"/>
          <w:szCs w:val="21"/>
        </w:rPr>
        <w:t>并对垂直矿柱地压控制的作用效果做了模拟分析</w:t>
      </w:r>
      <w:r w:rsidR="00202305" w:rsidRPr="00DE4A58">
        <w:rPr>
          <w:rFonts w:eastAsiaTheme="minorEastAsia"/>
          <w:szCs w:val="21"/>
        </w:rPr>
        <w:t>，</w:t>
      </w:r>
      <w:r w:rsidRPr="00DE4A58">
        <w:rPr>
          <w:rFonts w:eastAsiaTheme="minorEastAsia"/>
          <w:szCs w:val="21"/>
        </w:rPr>
        <w:t>提出了合理的回采顺序</w:t>
      </w:r>
      <w:r w:rsidR="001578FE" w:rsidRPr="00DE4A58">
        <w:rPr>
          <w:rFonts w:eastAsiaTheme="minorEastAsia"/>
          <w:szCs w:val="21"/>
          <w:vertAlign w:val="superscript"/>
        </w:rPr>
        <w:t>[</w:t>
      </w:r>
      <w:r w:rsidR="0036615A">
        <w:rPr>
          <w:rFonts w:eastAsiaTheme="minorEastAsia" w:hint="eastAsia"/>
          <w:szCs w:val="21"/>
          <w:vertAlign w:val="superscript"/>
        </w:rPr>
        <w:t>5</w:t>
      </w:r>
      <w:r w:rsidR="001578FE" w:rsidRPr="00DE4A58">
        <w:rPr>
          <w:rFonts w:eastAsiaTheme="minorEastAsia"/>
          <w:szCs w:val="21"/>
          <w:vertAlign w:val="superscript"/>
        </w:rPr>
        <w:t>]</w:t>
      </w:r>
      <w:r w:rsidRPr="00DE4A58">
        <w:rPr>
          <w:rFonts w:eastAsiaTheme="minorEastAsia"/>
          <w:szCs w:val="21"/>
        </w:rPr>
        <w:t>。赵德孝等使用</w:t>
      </w:r>
      <w:r w:rsidRPr="00DE4A58">
        <w:rPr>
          <w:rFonts w:eastAsiaTheme="minorEastAsia"/>
          <w:szCs w:val="21"/>
        </w:rPr>
        <w:t>FLAC</w:t>
      </w:r>
      <w:r w:rsidRPr="00DE4A58">
        <w:rPr>
          <w:rFonts w:eastAsiaTheme="minorEastAsia"/>
          <w:szCs w:val="21"/>
          <w:vertAlign w:val="superscript"/>
        </w:rPr>
        <w:t>3D</w:t>
      </w:r>
      <w:r w:rsidRPr="00DE4A58">
        <w:rPr>
          <w:rFonts w:eastAsiaTheme="minorEastAsia"/>
          <w:szCs w:val="21"/>
        </w:rPr>
        <w:t>模拟分析了</w:t>
      </w:r>
      <w:proofErr w:type="gramStart"/>
      <w:r w:rsidRPr="00DE4A58">
        <w:rPr>
          <w:rFonts w:eastAsiaTheme="minorEastAsia"/>
          <w:szCs w:val="21"/>
        </w:rPr>
        <w:t>金山店</w:t>
      </w:r>
      <w:proofErr w:type="gramEnd"/>
      <w:r w:rsidRPr="00DE4A58">
        <w:rPr>
          <w:rFonts w:eastAsiaTheme="minorEastAsia"/>
          <w:szCs w:val="21"/>
        </w:rPr>
        <w:t>铁矿的回采顺</w:t>
      </w:r>
      <w:r w:rsidRPr="00626756">
        <w:rPr>
          <w:rFonts w:eastAsiaTheme="minorEastAsia"/>
          <w:szCs w:val="21"/>
        </w:rPr>
        <w:t>序</w:t>
      </w:r>
      <w:r w:rsidR="00202305" w:rsidRPr="00626756">
        <w:rPr>
          <w:rFonts w:eastAsiaTheme="minorEastAsia"/>
          <w:szCs w:val="21"/>
        </w:rPr>
        <w:t>，</w:t>
      </w:r>
      <w:r w:rsidRPr="00626756">
        <w:rPr>
          <w:rFonts w:eastAsiaTheme="minorEastAsia"/>
          <w:szCs w:val="21"/>
        </w:rPr>
        <w:t>并实施了优化分析</w:t>
      </w:r>
      <w:r w:rsidR="00202305" w:rsidRPr="00626756">
        <w:rPr>
          <w:rFonts w:eastAsiaTheme="minorEastAsia"/>
          <w:szCs w:val="21"/>
        </w:rPr>
        <w:t>，</w:t>
      </w:r>
      <w:r w:rsidRPr="00626756">
        <w:rPr>
          <w:rFonts w:eastAsiaTheme="minorEastAsia"/>
          <w:szCs w:val="21"/>
        </w:rPr>
        <w:t>最终得到合理的开采顺序</w:t>
      </w:r>
      <w:r w:rsidR="00B8756C" w:rsidRPr="00626756">
        <w:rPr>
          <w:rFonts w:eastAsiaTheme="minorEastAsia"/>
          <w:szCs w:val="21"/>
          <w:vertAlign w:val="superscript"/>
        </w:rPr>
        <w:t>[</w:t>
      </w:r>
      <w:r w:rsidR="0036615A">
        <w:rPr>
          <w:rFonts w:eastAsiaTheme="minorEastAsia" w:hint="eastAsia"/>
          <w:szCs w:val="21"/>
          <w:vertAlign w:val="superscript"/>
        </w:rPr>
        <w:t>6</w:t>
      </w:r>
      <w:r w:rsidR="00B8756C" w:rsidRPr="00626756">
        <w:rPr>
          <w:rFonts w:eastAsiaTheme="minorEastAsia"/>
          <w:szCs w:val="21"/>
          <w:vertAlign w:val="superscript"/>
        </w:rPr>
        <w:t>]</w:t>
      </w:r>
      <w:r w:rsidRPr="00626756">
        <w:rPr>
          <w:rFonts w:eastAsiaTheme="minorEastAsia"/>
          <w:szCs w:val="21"/>
        </w:rPr>
        <w:t>。</w:t>
      </w:r>
      <w:proofErr w:type="gramStart"/>
      <w:r w:rsidRPr="00626756">
        <w:rPr>
          <w:rFonts w:eastAsiaTheme="minorEastAsia"/>
          <w:szCs w:val="21"/>
        </w:rPr>
        <w:t>乔兰采用</w:t>
      </w:r>
      <w:proofErr w:type="gramEnd"/>
      <w:r w:rsidRPr="00626756">
        <w:rPr>
          <w:rFonts w:eastAsiaTheme="minorEastAsia"/>
          <w:szCs w:val="21"/>
        </w:rPr>
        <w:t>数值模拟的计算方法对新城金矿深部采场模拟分析了</w:t>
      </w:r>
      <w:r w:rsidRPr="00626756">
        <w:rPr>
          <w:rFonts w:eastAsiaTheme="minorEastAsia"/>
          <w:szCs w:val="21"/>
        </w:rPr>
        <w:t>6</w:t>
      </w:r>
      <w:r w:rsidRPr="00626756">
        <w:rPr>
          <w:rFonts w:eastAsiaTheme="minorEastAsia"/>
          <w:szCs w:val="21"/>
        </w:rPr>
        <w:t>种不同开采方案</w:t>
      </w:r>
      <w:r w:rsidR="00202305" w:rsidRPr="00626756">
        <w:rPr>
          <w:rFonts w:eastAsiaTheme="minorEastAsia"/>
          <w:szCs w:val="21"/>
        </w:rPr>
        <w:t>，</w:t>
      </w:r>
      <w:r w:rsidRPr="00626756">
        <w:rPr>
          <w:rFonts w:eastAsiaTheme="minorEastAsia"/>
          <w:szCs w:val="21"/>
        </w:rPr>
        <w:t>对</w:t>
      </w:r>
      <w:r w:rsidRPr="00626756">
        <w:rPr>
          <w:rFonts w:eastAsiaTheme="minorEastAsia"/>
          <w:szCs w:val="21"/>
        </w:rPr>
        <w:t>2</w:t>
      </w:r>
      <w:r w:rsidRPr="00626756">
        <w:rPr>
          <w:rFonts w:eastAsiaTheme="minorEastAsia"/>
          <w:szCs w:val="21"/>
        </w:rPr>
        <w:t>种开采顺序、</w:t>
      </w:r>
      <w:r w:rsidRPr="00626756">
        <w:rPr>
          <w:rFonts w:eastAsiaTheme="minorEastAsia"/>
          <w:szCs w:val="21"/>
        </w:rPr>
        <w:t>4</w:t>
      </w:r>
      <w:r w:rsidRPr="00626756">
        <w:rPr>
          <w:rFonts w:eastAsiaTheme="minorEastAsia"/>
          <w:szCs w:val="21"/>
        </w:rPr>
        <w:t>种结构参数进行了对比优化分析</w:t>
      </w:r>
      <w:r w:rsidR="00202305" w:rsidRPr="00626756">
        <w:rPr>
          <w:rFonts w:eastAsiaTheme="minorEastAsia"/>
          <w:szCs w:val="21"/>
        </w:rPr>
        <w:t>，</w:t>
      </w:r>
      <w:r w:rsidRPr="00626756">
        <w:rPr>
          <w:rFonts w:eastAsiaTheme="minorEastAsia"/>
          <w:szCs w:val="21"/>
        </w:rPr>
        <w:t>获得了深部采场的最佳回采顺序及结构参数</w:t>
      </w:r>
      <w:r w:rsidR="00B8756C" w:rsidRPr="00626756">
        <w:rPr>
          <w:rFonts w:eastAsiaTheme="minorEastAsia"/>
          <w:szCs w:val="21"/>
          <w:vertAlign w:val="superscript"/>
        </w:rPr>
        <w:t>[</w:t>
      </w:r>
      <w:r w:rsidR="0036615A">
        <w:rPr>
          <w:rFonts w:eastAsiaTheme="minorEastAsia" w:hint="eastAsia"/>
          <w:szCs w:val="21"/>
          <w:vertAlign w:val="superscript"/>
        </w:rPr>
        <w:t>7</w:t>
      </w:r>
      <w:r w:rsidR="00B8756C" w:rsidRPr="00626756">
        <w:rPr>
          <w:rFonts w:eastAsiaTheme="minorEastAsia"/>
          <w:szCs w:val="21"/>
          <w:vertAlign w:val="superscript"/>
        </w:rPr>
        <w:t>]</w:t>
      </w:r>
      <w:r w:rsidRPr="00626756">
        <w:rPr>
          <w:rFonts w:eastAsiaTheme="minorEastAsia"/>
          <w:szCs w:val="21"/>
        </w:rPr>
        <w:t>。目前，数值模拟法已广泛用于采场回采顺序及结构参数的优化与研究，在垂</w:t>
      </w:r>
      <w:r w:rsidR="00C21DC3">
        <w:rPr>
          <w:rFonts w:eastAsiaTheme="minorEastAsia" w:hint="eastAsia"/>
          <w:szCs w:val="21"/>
        </w:rPr>
        <w:t>向</w:t>
      </w:r>
      <w:r w:rsidR="00E769E2" w:rsidRPr="00626756">
        <w:rPr>
          <w:rFonts w:eastAsiaTheme="minorEastAsia"/>
          <w:szCs w:val="21"/>
        </w:rPr>
        <w:t>上回</w:t>
      </w:r>
      <w:r w:rsidR="00E769E2" w:rsidRPr="00626756">
        <w:rPr>
          <w:rFonts w:eastAsiaTheme="minorEastAsia"/>
          <w:szCs w:val="21"/>
        </w:rPr>
        <w:lastRenderedPageBreak/>
        <w:t>采超</w:t>
      </w:r>
      <w:r w:rsidR="002A7F38" w:rsidRPr="00626756">
        <w:rPr>
          <w:rFonts w:eastAsiaTheme="minorEastAsia"/>
          <w:szCs w:val="21"/>
        </w:rPr>
        <w:t>前</w:t>
      </w:r>
      <w:r w:rsidRPr="00626756">
        <w:rPr>
          <w:rFonts w:eastAsiaTheme="minorEastAsia"/>
          <w:szCs w:val="21"/>
        </w:rPr>
        <w:t>距离方面的研究并不多见。</w:t>
      </w:r>
    </w:p>
    <w:p w:rsidR="009918CF" w:rsidRPr="00626756" w:rsidRDefault="00764028" w:rsidP="008D1CE8">
      <w:pPr>
        <w:ind w:firstLineChars="200" w:firstLine="420"/>
        <w:rPr>
          <w:rFonts w:eastAsiaTheme="minorEastAsia"/>
          <w:szCs w:val="21"/>
        </w:rPr>
      </w:pPr>
      <w:r w:rsidRPr="00626756">
        <w:rPr>
          <w:rFonts w:eastAsiaTheme="minorEastAsia"/>
          <w:szCs w:val="21"/>
        </w:rPr>
        <w:t>本</w:t>
      </w:r>
      <w:r w:rsidR="0079122D">
        <w:rPr>
          <w:rFonts w:eastAsiaTheme="minorEastAsia" w:hint="eastAsia"/>
          <w:szCs w:val="21"/>
        </w:rPr>
        <w:t>文把</w:t>
      </w:r>
      <w:r w:rsidRPr="00626756">
        <w:rPr>
          <w:rFonts w:eastAsiaTheme="minorEastAsia"/>
          <w:szCs w:val="21"/>
        </w:rPr>
        <w:t>新城金矿</w:t>
      </w:r>
      <w:r w:rsidRPr="00626756">
        <w:rPr>
          <w:rFonts w:ascii="宋体" w:hAnsi="宋体" w:cs="宋体" w:hint="eastAsia"/>
          <w:szCs w:val="21"/>
        </w:rPr>
        <w:t>Ⅴ</w:t>
      </w:r>
      <w:r w:rsidRPr="00626756">
        <w:rPr>
          <w:rFonts w:eastAsiaTheme="minorEastAsia"/>
          <w:szCs w:val="21"/>
        </w:rPr>
        <w:t>号矿体</w:t>
      </w:r>
      <w:r w:rsidRPr="00626756">
        <w:rPr>
          <w:rFonts w:eastAsiaTheme="minorEastAsia"/>
          <w:szCs w:val="21"/>
        </w:rPr>
        <w:t>-680m</w:t>
      </w:r>
      <w:r w:rsidRPr="00626756">
        <w:rPr>
          <w:rFonts w:eastAsiaTheme="minorEastAsia"/>
          <w:szCs w:val="21"/>
        </w:rPr>
        <w:t>中段</w:t>
      </w:r>
      <w:r w:rsidR="0079122D">
        <w:rPr>
          <w:rFonts w:eastAsiaTheme="minorEastAsia" w:hint="eastAsia"/>
          <w:szCs w:val="21"/>
        </w:rPr>
        <w:t>作</w:t>
      </w:r>
      <w:r w:rsidRPr="00626756">
        <w:rPr>
          <w:rFonts w:eastAsiaTheme="minorEastAsia"/>
          <w:szCs w:val="21"/>
        </w:rPr>
        <w:t>为工程背景，并基于</w:t>
      </w:r>
      <w:r w:rsidRPr="00626756">
        <w:rPr>
          <w:rFonts w:eastAsiaTheme="minorEastAsia"/>
          <w:szCs w:val="21"/>
        </w:rPr>
        <w:t>FLAC</w:t>
      </w:r>
      <w:r w:rsidRPr="00D15F5D">
        <w:rPr>
          <w:rFonts w:eastAsiaTheme="minorEastAsia"/>
          <w:szCs w:val="21"/>
          <w:vertAlign w:val="superscript"/>
        </w:rPr>
        <w:t>3D</w:t>
      </w:r>
      <w:r w:rsidRPr="00626756">
        <w:rPr>
          <w:rFonts w:eastAsiaTheme="minorEastAsia"/>
          <w:szCs w:val="21"/>
        </w:rPr>
        <w:t>程序，在现有采场参数及一二步回采间距的基础上</w:t>
      </w:r>
      <w:r w:rsidR="00202305" w:rsidRPr="00626756">
        <w:rPr>
          <w:rFonts w:eastAsiaTheme="minorEastAsia"/>
          <w:szCs w:val="21"/>
        </w:rPr>
        <w:t>，</w:t>
      </w:r>
      <w:r w:rsidRPr="00626756">
        <w:rPr>
          <w:rFonts w:eastAsiaTheme="minorEastAsia"/>
          <w:szCs w:val="21"/>
        </w:rPr>
        <w:t>模拟一步</w:t>
      </w:r>
      <w:r w:rsidR="005A5EAB" w:rsidRPr="00626756">
        <w:rPr>
          <w:rFonts w:eastAsiaTheme="minorEastAsia"/>
          <w:szCs w:val="21"/>
        </w:rPr>
        <w:t>采场回采超前二步</w:t>
      </w:r>
      <w:r w:rsidR="008D1CE8" w:rsidRPr="00626756">
        <w:rPr>
          <w:rFonts w:eastAsiaTheme="minorEastAsia"/>
          <w:szCs w:val="21"/>
        </w:rPr>
        <w:t>回</w:t>
      </w:r>
      <w:r w:rsidRPr="00626756">
        <w:rPr>
          <w:rFonts w:eastAsiaTheme="minorEastAsia"/>
          <w:szCs w:val="21"/>
        </w:rPr>
        <w:t>采</w:t>
      </w:r>
      <w:r w:rsidR="005A5EAB" w:rsidRPr="00626756">
        <w:rPr>
          <w:rFonts w:eastAsiaTheme="minorEastAsia"/>
          <w:szCs w:val="21"/>
        </w:rPr>
        <w:t>的</w:t>
      </w:r>
      <w:r w:rsidR="00E769E2" w:rsidRPr="00626756">
        <w:rPr>
          <w:rFonts w:eastAsiaTheme="minorEastAsia"/>
          <w:szCs w:val="21"/>
        </w:rPr>
        <w:t>6</w:t>
      </w:r>
      <w:r w:rsidR="00E769E2" w:rsidRPr="00626756">
        <w:rPr>
          <w:rFonts w:eastAsiaTheme="minorEastAsia"/>
          <w:szCs w:val="21"/>
        </w:rPr>
        <w:t>、</w:t>
      </w:r>
      <w:r w:rsidR="00E769E2" w:rsidRPr="00626756">
        <w:rPr>
          <w:rFonts w:eastAsiaTheme="minorEastAsia"/>
          <w:szCs w:val="21"/>
        </w:rPr>
        <w:t>9</w:t>
      </w:r>
      <w:r w:rsidR="00E769E2" w:rsidRPr="00626756">
        <w:rPr>
          <w:rFonts w:eastAsiaTheme="minorEastAsia"/>
          <w:szCs w:val="21"/>
        </w:rPr>
        <w:t>、</w:t>
      </w:r>
      <w:r w:rsidR="00E769E2" w:rsidRPr="00626756">
        <w:rPr>
          <w:rFonts w:eastAsiaTheme="minorEastAsia"/>
          <w:szCs w:val="21"/>
        </w:rPr>
        <w:t>12</w:t>
      </w:r>
      <w:r w:rsidR="00E769E2" w:rsidRPr="00626756">
        <w:rPr>
          <w:rFonts w:eastAsiaTheme="minorEastAsia"/>
          <w:szCs w:val="21"/>
        </w:rPr>
        <w:t>分层的三种方案</w:t>
      </w:r>
      <w:r w:rsidRPr="00626756">
        <w:rPr>
          <w:rFonts w:eastAsiaTheme="minorEastAsia"/>
          <w:szCs w:val="21"/>
        </w:rPr>
        <w:t>，获得垂直应力及位移的变化规律，确定出一</w:t>
      </w:r>
      <w:r w:rsidR="004D112C">
        <w:rPr>
          <w:rFonts w:eastAsiaTheme="minorEastAsia"/>
          <w:szCs w:val="21"/>
        </w:rPr>
        <w:t>步</w:t>
      </w:r>
      <w:r w:rsidR="001378FD" w:rsidRPr="00626756">
        <w:rPr>
          <w:rFonts w:eastAsiaTheme="minorEastAsia"/>
          <w:szCs w:val="21"/>
        </w:rPr>
        <w:t>超前</w:t>
      </w:r>
      <w:r w:rsidRPr="00626756">
        <w:rPr>
          <w:rFonts w:eastAsiaTheme="minorEastAsia"/>
          <w:szCs w:val="21"/>
        </w:rPr>
        <w:t>二</w:t>
      </w:r>
      <w:r w:rsidR="001378FD" w:rsidRPr="00626756">
        <w:rPr>
          <w:rFonts w:eastAsiaTheme="minorEastAsia"/>
          <w:szCs w:val="21"/>
        </w:rPr>
        <w:t>步</w:t>
      </w:r>
      <w:proofErr w:type="gramStart"/>
      <w:r w:rsidRPr="00626756">
        <w:rPr>
          <w:rFonts w:eastAsiaTheme="minorEastAsia"/>
          <w:szCs w:val="21"/>
        </w:rPr>
        <w:t>采</w:t>
      </w:r>
      <w:r w:rsidR="004D112C" w:rsidRPr="00626756">
        <w:rPr>
          <w:rFonts w:eastAsiaTheme="minorEastAsia"/>
          <w:szCs w:val="21"/>
        </w:rPr>
        <w:t>合理</w:t>
      </w:r>
      <w:proofErr w:type="gramEnd"/>
      <w:r w:rsidR="004D112C" w:rsidRPr="00626756">
        <w:rPr>
          <w:rFonts w:eastAsiaTheme="minorEastAsia"/>
          <w:szCs w:val="21"/>
        </w:rPr>
        <w:t>的</w:t>
      </w:r>
      <w:r w:rsidR="001378FD" w:rsidRPr="00626756">
        <w:rPr>
          <w:rFonts w:eastAsiaTheme="minorEastAsia"/>
          <w:szCs w:val="21"/>
        </w:rPr>
        <w:t>距离</w:t>
      </w:r>
      <w:r w:rsidR="00202305" w:rsidRPr="00626756">
        <w:rPr>
          <w:rFonts w:eastAsiaTheme="minorEastAsia"/>
          <w:szCs w:val="21"/>
        </w:rPr>
        <w:t>，</w:t>
      </w:r>
      <w:r w:rsidRPr="00626756">
        <w:rPr>
          <w:rFonts w:eastAsiaTheme="minorEastAsia"/>
          <w:szCs w:val="21"/>
        </w:rPr>
        <w:t>对</w:t>
      </w:r>
      <w:r w:rsidR="004D112C">
        <w:rPr>
          <w:rFonts w:eastAsiaTheme="minorEastAsia" w:hint="eastAsia"/>
          <w:szCs w:val="21"/>
        </w:rPr>
        <w:t>矿体</w:t>
      </w:r>
      <w:r w:rsidR="003E2287">
        <w:rPr>
          <w:rFonts w:eastAsiaTheme="minorEastAsia" w:hint="eastAsia"/>
          <w:szCs w:val="21"/>
        </w:rPr>
        <w:t>的</w:t>
      </w:r>
      <w:r w:rsidRPr="00626756">
        <w:rPr>
          <w:rFonts w:eastAsiaTheme="minorEastAsia"/>
          <w:szCs w:val="21"/>
        </w:rPr>
        <w:t>开采</w:t>
      </w:r>
      <w:r w:rsidR="005A5EAB" w:rsidRPr="00626756">
        <w:rPr>
          <w:rFonts w:eastAsiaTheme="minorEastAsia"/>
          <w:szCs w:val="21"/>
        </w:rPr>
        <w:t>进行</w:t>
      </w:r>
      <w:r w:rsidRPr="00626756">
        <w:rPr>
          <w:rFonts w:eastAsiaTheme="minorEastAsia"/>
          <w:szCs w:val="21"/>
        </w:rPr>
        <w:t>优化研究</w:t>
      </w:r>
      <w:r w:rsidR="00202305" w:rsidRPr="00626756">
        <w:rPr>
          <w:rFonts w:eastAsiaTheme="minorEastAsia"/>
          <w:szCs w:val="21"/>
        </w:rPr>
        <w:t>，</w:t>
      </w:r>
      <w:r w:rsidR="001378FD" w:rsidRPr="00626756">
        <w:rPr>
          <w:rFonts w:eastAsiaTheme="minorEastAsia"/>
          <w:szCs w:val="21"/>
        </w:rPr>
        <w:t>其</w:t>
      </w:r>
      <w:r w:rsidRPr="00626756">
        <w:rPr>
          <w:rFonts w:eastAsiaTheme="minorEastAsia"/>
          <w:szCs w:val="21"/>
        </w:rPr>
        <w:t>结果可作为矿山</w:t>
      </w:r>
      <w:r w:rsidR="001378FD" w:rsidRPr="00626756">
        <w:rPr>
          <w:rFonts w:eastAsiaTheme="minorEastAsia"/>
          <w:szCs w:val="21"/>
        </w:rPr>
        <w:t>高效、</w:t>
      </w:r>
      <w:r w:rsidRPr="00626756">
        <w:rPr>
          <w:rFonts w:eastAsiaTheme="minorEastAsia"/>
          <w:szCs w:val="21"/>
        </w:rPr>
        <w:t>合理开采的参考依据。</w:t>
      </w:r>
    </w:p>
    <w:p w:rsidR="0046689A" w:rsidRPr="0046689A" w:rsidRDefault="0046689A" w:rsidP="0046689A">
      <w:pPr>
        <w:rPr>
          <w:rFonts w:ascii="黑体" w:eastAsia="黑体" w:hAnsi="宋体"/>
          <w:b/>
          <w:sz w:val="24"/>
        </w:rPr>
      </w:pPr>
      <w:r w:rsidRPr="0046689A">
        <w:rPr>
          <w:rFonts w:ascii="黑体" w:eastAsia="黑体" w:hAnsi="宋体" w:hint="eastAsia"/>
          <w:b/>
          <w:sz w:val="24"/>
        </w:rPr>
        <w:t xml:space="preserve">1  </w:t>
      </w:r>
      <w:r>
        <w:rPr>
          <w:rFonts w:ascii="黑体" w:eastAsia="黑体" w:hAnsi="宋体" w:hint="eastAsia"/>
          <w:b/>
          <w:sz w:val="24"/>
        </w:rPr>
        <w:t>工程概况</w:t>
      </w:r>
    </w:p>
    <w:p w:rsidR="0046689A" w:rsidRPr="00626756" w:rsidRDefault="0046689A" w:rsidP="00626756">
      <w:pPr>
        <w:autoSpaceDE w:val="0"/>
        <w:autoSpaceDN w:val="0"/>
        <w:adjustRightInd w:val="0"/>
        <w:ind w:firstLineChars="200" w:firstLine="420"/>
        <w:rPr>
          <w:rFonts w:eastAsiaTheme="minorEastAsia"/>
          <w:szCs w:val="21"/>
        </w:rPr>
      </w:pPr>
      <w:r w:rsidRPr="00626756">
        <w:rPr>
          <w:rFonts w:eastAsiaTheme="minorEastAsia"/>
          <w:szCs w:val="21"/>
        </w:rPr>
        <w:t>新城金矿</w:t>
      </w:r>
      <w:r w:rsidRPr="00626756">
        <w:rPr>
          <w:rFonts w:ascii="宋体" w:hAnsi="宋体" w:cs="宋体" w:hint="eastAsia"/>
          <w:szCs w:val="21"/>
        </w:rPr>
        <w:t>Ⅴ</w:t>
      </w:r>
      <w:r w:rsidRPr="00626756">
        <w:rPr>
          <w:rFonts w:eastAsiaTheme="minorEastAsia"/>
          <w:szCs w:val="21"/>
          <w:vertAlign w:val="superscript"/>
        </w:rPr>
        <w:t>#</w:t>
      </w:r>
      <w:r w:rsidRPr="00626756">
        <w:rPr>
          <w:rFonts w:eastAsiaTheme="minorEastAsia"/>
          <w:szCs w:val="21"/>
        </w:rPr>
        <w:t>矿体</w:t>
      </w:r>
      <w:r w:rsidRPr="00626756">
        <w:rPr>
          <w:rFonts w:eastAsiaTheme="minorEastAsia"/>
          <w:szCs w:val="21"/>
        </w:rPr>
        <w:t>-680m</w:t>
      </w:r>
      <w:r w:rsidRPr="00626756">
        <w:rPr>
          <w:rFonts w:eastAsiaTheme="minorEastAsia"/>
          <w:szCs w:val="21"/>
        </w:rPr>
        <w:t>中段位于地质勘探线</w:t>
      </w:r>
      <w:r w:rsidRPr="00626756">
        <w:rPr>
          <w:rFonts w:eastAsiaTheme="minorEastAsia"/>
          <w:szCs w:val="21"/>
        </w:rPr>
        <w:t>171</w:t>
      </w:r>
      <w:r w:rsidRPr="00626756">
        <w:rPr>
          <w:rFonts w:eastAsiaTheme="minorEastAsia"/>
          <w:szCs w:val="21"/>
        </w:rPr>
        <w:t>～</w:t>
      </w:r>
      <w:r w:rsidRPr="00626756">
        <w:rPr>
          <w:rFonts w:eastAsiaTheme="minorEastAsia"/>
          <w:szCs w:val="21"/>
        </w:rPr>
        <w:t>187</w:t>
      </w:r>
      <w:r w:rsidR="00BC2826" w:rsidRPr="00626756">
        <w:rPr>
          <w:rFonts w:eastAsiaTheme="minorEastAsia"/>
          <w:szCs w:val="21"/>
        </w:rPr>
        <w:t>，标高</w:t>
      </w:r>
      <w:r w:rsidRPr="00626756">
        <w:rPr>
          <w:rFonts w:eastAsiaTheme="minorEastAsia"/>
          <w:szCs w:val="21"/>
        </w:rPr>
        <w:t>-680 m</w:t>
      </w:r>
      <w:r w:rsidRPr="00626756">
        <w:rPr>
          <w:rFonts w:eastAsiaTheme="minorEastAsia"/>
          <w:szCs w:val="21"/>
        </w:rPr>
        <w:t>～</w:t>
      </w:r>
      <w:r w:rsidRPr="00626756">
        <w:rPr>
          <w:rFonts w:eastAsiaTheme="minorEastAsia"/>
          <w:szCs w:val="21"/>
        </w:rPr>
        <w:t>-530m</w:t>
      </w:r>
      <w:r w:rsidR="00BC2826" w:rsidRPr="00626756">
        <w:rPr>
          <w:rFonts w:eastAsiaTheme="minorEastAsia"/>
          <w:szCs w:val="21"/>
        </w:rPr>
        <w:t>之间</w:t>
      </w:r>
      <w:r w:rsidRPr="00626756">
        <w:rPr>
          <w:rFonts w:eastAsiaTheme="minorEastAsia"/>
          <w:szCs w:val="21"/>
        </w:rPr>
        <w:t>。矿体中间厚，上下两边薄，呈透镜状。平均厚</w:t>
      </w:r>
      <w:r w:rsidRPr="00626756">
        <w:rPr>
          <w:rFonts w:eastAsiaTheme="minorEastAsia"/>
          <w:szCs w:val="21"/>
        </w:rPr>
        <w:t>80m</w:t>
      </w:r>
      <w:r w:rsidRPr="00626756">
        <w:rPr>
          <w:rFonts w:eastAsiaTheme="minorEastAsia"/>
          <w:szCs w:val="21"/>
        </w:rPr>
        <w:t>，上部走向长约</w:t>
      </w:r>
      <w:r w:rsidRPr="00626756">
        <w:rPr>
          <w:rFonts w:eastAsiaTheme="minorEastAsia"/>
          <w:szCs w:val="21"/>
        </w:rPr>
        <w:t>240m</w:t>
      </w:r>
      <w:r w:rsidR="00A07775" w:rsidRPr="00626756">
        <w:rPr>
          <w:rFonts w:eastAsiaTheme="minorEastAsia"/>
          <w:szCs w:val="21"/>
        </w:rPr>
        <w:t>，</w:t>
      </w:r>
      <w:r w:rsidRPr="00626756">
        <w:rPr>
          <w:rFonts w:eastAsiaTheme="minorEastAsia"/>
          <w:szCs w:val="21"/>
        </w:rPr>
        <w:t>下部走向</w:t>
      </w:r>
      <w:r w:rsidRPr="00626756">
        <w:rPr>
          <w:rFonts w:eastAsiaTheme="minorEastAsia"/>
          <w:szCs w:val="21"/>
        </w:rPr>
        <w:t>300m</w:t>
      </w:r>
      <w:r w:rsidRPr="00626756">
        <w:rPr>
          <w:rFonts w:eastAsiaTheme="minorEastAsia"/>
          <w:szCs w:val="21"/>
        </w:rPr>
        <w:t>，倾角</w:t>
      </w:r>
      <w:r w:rsidRPr="00626756">
        <w:rPr>
          <w:rFonts w:eastAsiaTheme="minorEastAsia"/>
          <w:szCs w:val="21"/>
        </w:rPr>
        <w:t>30°</w:t>
      </w:r>
      <w:r w:rsidRPr="00626756">
        <w:rPr>
          <w:rFonts w:eastAsiaTheme="minorEastAsia"/>
          <w:szCs w:val="21"/>
        </w:rPr>
        <w:t>。</w:t>
      </w:r>
      <w:r w:rsidR="000A6F53" w:rsidRPr="00626756">
        <w:rPr>
          <w:rFonts w:ascii="宋体" w:hAnsi="宋体" w:cs="宋体" w:hint="eastAsia"/>
          <w:szCs w:val="21"/>
        </w:rPr>
        <w:t>Ⅴ</w:t>
      </w:r>
      <w:r w:rsidR="000A6F53" w:rsidRPr="00626756">
        <w:rPr>
          <w:rFonts w:eastAsiaTheme="minorEastAsia"/>
          <w:szCs w:val="21"/>
          <w:vertAlign w:val="superscript"/>
        </w:rPr>
        <w:t>#</w:t>
      </w:r>
      <w:r w:rsidR="000A6F53" w:rsidRPr="00626756">
        <w:rPr>
          <w:rFonts w:eastAsiaTheme="minorEastAsia"/>
          <w:szCs w:val="21"/>
        </w:rPr>
        <w:t>矿体硬度系数</w:t>
      </w:r>
      <w:r w:rsidR="000A6F53" w:rsidRPr="00626756">
        <w:rPr>
          <w:rFonts w:eastAsiaTheme="minorEastAsia"/>
          <w:szCs w:val="21"/>
        </w:rPr>
        <w:t>f=7</w:t>
      </w:r>
      <w:r w:rsidR="000A6F53" w:rsidRPr="00626756">
        <w:rPr>
          <w:rFonts w:eastAsiaTheme="minorEastAsia"/>
          <w:szCs w:val="21"/>
        </w:rPr>
        <w:t>～</w:t>
      </w:r>
      <w:r w:rsidR="000A6F53" w:rsidRPr="00626756">
        <w:rPr>
          <w:rFonts w:eastAsiaTheme="minorEastAsia"/>
          <w:szCs w:val="21"/>
        </w:rPr>
        <w:t>8</w:t>
      </w:r>
      <w:r w:rsidR="000A6F53" w:rsidRPr="00626756">
        <w:rPr>
          <w:rFonts w:eastAsiaTheme="minorEastAsia"/>
          <w:szCs w:val="21"/>
        </w:rPr>
        <w:t>，顶底板硬度系数</w:t>
      </w:r>
      <w:r w:rsidR="000A6F53" w:rsidRPr="00626756">
        <w:rPr>
          <w:rFonts w:eastAsiaTheme="minorEastAsia"/>
          <w:szCs w:val="21"/>
        </w:rPr>
        <w:t>f=11</w:t>
      </w:r>
      <w:r w:rsidR="000A6F53" w:rsidRPr="00626756">
        <w:rPr>
          <w:rFonts w:eastAsiaTheme="minorEastAsia"/>
          <w:szCs w:val="21"/>
        </w:rPr>
        <w:t>～</w:t>
      </w:r>
      <w:r w:rsidR="000A6F53" w:rsidRPr="00626756">
        <w:rPr>
          <w:rFonts w:eastAsiaTheme="minorEastAsia"/>
          <w:szCs w:val="21"/>
        </w:rPr>
        <w:t>12</w:t>
      </w:r>
      <w:r w:rsidR="000A6F53" w:rsidRPr="00626756">
        <w:rPr>
          <w:rFonts w:eastAsiaTheme="minorEastAsia"/>
          <w:szCs w:val="21"/>
        </w:rPr>
        <w:t>，平均抗压强度顶板为</w:t>
      </w:r>
      <w:r w:rsidR="000A6F53" w:rsidRPr="00626756">
        <w:rPr>
          <w:rFonts w:eastAsiaTheme="minorEastAsia"/>
          <w:szCs w:val="21"/>
        </w:rPr>
        <w:t>110.99MPa</w:t>
      </w:r>
      <w:r w:rsidR="000A6F53" w:rsidRPr="00626756">
        <w:rPr>
          <w:rFonts w:eastAsiaTheme="minorEastAsia"/>
          <w:szCs w:val="21"/>
        </w:rPr>
        <w:t>，矿体为</w:t>
      </w:r>
      <w:r w:rsidR="000A6F53" w:rsidRPr="00626756">
        <w:rPr>
          <w:rFonts w:eastAsiaTheme="minorEastAsia"/>
          <w:szCs w:val="21"/>
        </w:rPr>
        <w:t>107.42MPa</w:t>
      </w:r>
      <w:r w:rsidR="000A6F53" w:rsidRPr="00626756">
        <w:rPr>
          <w:rFonts w:eastAsiaTheme="minorEastAsia"/>
          <w:szCs w:val="21"/>
        </w:rPr>
        <w:t>，底板为</w:t>
      </w:r>
      <w:r w:rsidR="000A6F53" w:rsidRPr="00626756">
        <w:rPr>
          <w:rFonts w:eastAsiaTheme="minorEastAsia"/>
          <w:szCs w:val="21"/>
        </w:rPr>
        <w:t>101.05MPa</w:t>
      </w:r>
      <w:r w:rsidR="000A6F53" w:rsidRPr="00626756">
        <w:rPr>
          <w:rFonts w:eastAsiaTheme="minorEastAsia"/>
          <w:szCs w:val="21"/>
        </w:rPr>
        <w:t>。矿石</w:t>
      </w:r>
      <w:r w:rsidR="005A5EAB" w:rsidRPr="00626756">
        <w:rPr>
          <w:rFonts w:eastAsiaTheme="minorEastAsia"/>
          <w:szCs w:val="21"/>
        </w:rPr>
        <w:t>的</w:t>
      </w:r>
      <w:r w:rsidR="000A6F53" w:rsidRPr="00626756">
        <w:rPr>
          <w:rFonts w:eastAsiaTheme="minorEastAsia"/>
          <w:szCs w:val="21"/>
        </w:rPr>
        <w:t>平均体重，</w:t>
      </w:r>
      <w:r w:rsidR="005A5EAB" w:rsidRPr="00626756">
        <w:rPr>
          <w:rFonts w:ascii="宋体" w:hAnsi="宋体" w:cs="宋体" w:hint="eastAsia"/>
          <w:szCs w:val="21"/>
        </w:rPr>
        <w:t>Ⅴ</w:t>
      </w:r>
      <w:r w:rsidR="005A5EAB" w:rsidRPr="00626756">
        <w:rPr>
          <w:rFonts w:eastAsiaTheme="minorEastAsia"/>
          <w:szCs w:val="21"/>
          <w:vertAlign w:val="superscript"/>
        </w:rPr>
        <w:t>#</w:t>
      </w:r>
      <w:r w:rsidR="000A6F53" w:rsidRPr="00626756">
        <w:rPr>
          <w:rFonts w:eastAsiaTheme="minorEastAsia"/>
          <w:szCs w:val="21"/>
        </w:rPr>
        <w:t>矿体群为</w:t>
      </w:r>
      <w:r w:rsidR="000A6F53" w:rsidRPr="00626756">
        <w:rPr>
          <w:rFonts w:eastAsiaTheme="minorEastAsia"/>
          <w:szCs w:val="21"/>
        </w:rPr>
        <w:t>2.74 t/m</w:t>
      </w:r>
      <w:r w:rsidR="000A6F53" w:rsidRPr="00626756">
        <w:rPr>
          <w:rFonts w:eastAsiaTheme="minorEastAsia"/>
          <w:szCs w:val="21"/>
          <w:vertAlign w:val="superscript"/>
        </w:rPr>
        <w:t>3</w:t>
      </w:r>
      <w:r w:rsidR="005A5EAB" w:rsidRPr="00626756">
        <w:rPr>
          <w:rFonts w:eastAsiaTheme="minorEastAsia"/>
          <w:szCs w:val="21"/>
        </w:rPr>
        <w:t>，</w:t>
      </w:r>
      <w:r w:rsidR="000A6F53" w:rsidRPr="00626756">
        <w:rPr>
          <w:rFonts w:eastAsiaTheme="minorEastAsia"/>
          <w:szCs w:val="21"/>
        </w:rPr>
        <w:t>围岩体重为</w:t>
      </w:r>
      <w:r w:rsidR="000A6F53" w:rsidRPr="00626756">
        <w:rPr>
          <w:rFonts w:eastAsiaTheme="minorEastAsia"/>
          <w:szCs w:val="21"/>
        </w:rPr>
        <w:t>2.7 t/m</w:t>
      </w:r>
      <w:r w:rsidR="000A6F53" w:rsidRPr="00626756">
        <w:rPr>
          <w:rFonts w:eastAsiaTheme="minorEastAsia"/>
          <w:szCs w:val="21"/>
          <w:vertAlign w:val="superscript"/>
        </w:rPr>
        <w:t>3</w:t>
      </w:r>
      <w:r w:rsidR="00BC2826" w:rsidRPr="00626756">
        <w:rPr>
          <w:rFonts w:eastAsiaTheme="minorEastAsia"/>
          <w:szCs w:val="21"/>
        </w:rPr>
        <w:t>，</w:t>
      </w:r>
      <w:r w:rsidR="000A6F53" w:rsidRPr="00626756">
        <w:rPr>
          <w:rFonts w:eastAsiaTheme="minorEastAsia"/>
          <w:szCs w:val="21"/>
        </w:rPr>
        <w:t>矿岩松散系数为</w:t>
      </w:r>
      <w:r w:rsidR="000A6F53" w:rsidRPr="00626756">
        <w:rPr>
          <w:rFonts w:eastAsiaTheme="minorEastAsia"/>
          <w:szCs w:val="21"/>
        </w:rPr>
        <w:t>1.6</w:t>
      </w:r>
      <w:r w:rsidR="000A6F53" w:rsidRPr="00626756">
        <w:rPr>
          <w:rFonts w:eastAsiaTheme="minorEastAsia"/>
          <w:szCs w:val="21"/>
        </w:rPr>
        <w:t>。</w:t>
      </w:r>
      <w:r w:rsidRPr="00626756">
        <w:rPr>
          <w:rFonts w:eastAsiaTheme="minorEastAsia"/>
          <w:szCs w:val="21"/>
        </w:rPr>
        <w:t>采场以盘区形式布置，每个盘区分为</w:t>
      </w:r>
      <w:r w:rsidRPr="00626756">
        <w:rPr>
          <w:rFonts w:eastAsiaTheme="minorEastAsia"/>
          <w:szCs w:val="21"/>
        </w:rPr>
        <w:t>1</w:t>
      </w:r>
      <w:r w:rsidRPr="00626756">
        <w:rPr>
          <w:rFonts w:eastAsiaTheme="minorEastAsia"/>
          <w:szCs w:val="21"/>
        </w:rPr>
        <w:t>个一步采场和</w:t>
      </w:r>
      <w:r w:rsidRPr="00626756">
        <w:rPr>
          <w:rFonts w:eastAsiaTheme="minorEastAsia"/>
          <w:szCs w:val="21"/>
        </w:rPr>
        <w:t>1</w:t>
      </w:r>
      <w:r w:rsidRPr="00626756">
        <w:rPr>
          <w:rFonts w:eastAsiaTheme="minorEastAsia"/>
          <w:szCs w:val="21"/>
        </w:rPr>
        <w:t>个</w:t>
      </w:r>
      <w:r w:rsidR="005A5EAB" w:rsidRPr="00626756">
        <w:rPr>
          <w:rFonts w:eastAsiaTheme="minorEastAsia"/>
          <w:szCs w:val="21"/>
        </w:rPr>
        <w:t>二</w:t>
      </w:r>
      <w:r w:rsidRPr="00626756">
        <w:rPr>
          <w:rFonts w:eastAsiaTheme="minorEastAsia"/>
          <w:szCs w:val="21"/>
        </w:rPr>
        <w:t>步采场，一步采场宽</w:t>
      </w:r>
      <w:r w:rsidRPr="00626756">
        <w:rPr>
          <w:rFonts w:eastAsiaTheme="minorEastAsia"/>
          <w:szCs w:val="21"/>
        </w:rPr>
        <w:t>8m</w:t>
      </w:r>
      <w:r w:rsidRPr="00626756">
        <w:rPr>
          <w:rFonts w:eastAsiaTheme="minorEastAsia"/>
          <w:szCs w:val="21"/>
        </w:rPr>
        <w:t>，二步采场宽</w:t>
      </w:r>
      <w:r w:rsidRPr="00626756">
        <w:rPr>
          <w:rFonts w:eastAsiaTheme="minorEastAsia"/>
          <w:szCs w:val="21"/>
        </w:rPr>
        <w:t>7m</w:t>
      </w:r>
      <w:r w:rsidR="00AA486C" w:rsidRPr="00B8756C">
        <w:rPr>
          <w:rFonts w:eastAsiaTheme="minorEastAsia"/>
          <w:szCs w:val="21"/>
          <w:vertAlign w:val="superscript"/>
        </w:rPr>
        <w:t>[</w:t>
      </w:r>
      <w:r w:rsidR="00AA486C">
        <w:rPr>
          <w:rFonts w:eastAsiaTheme="minorEastAsia" w:hint="eastAsia"/>
          <w:szCs w:val="21"/>
          <w:vertAlign w:val="superscript"/>
        </w:rPr>
        <w:t>3</w:t>
      </w:r>
      <w:r w:rsidR="00AA486C" w:rsidRPr="00B8756C">
        <w:rPr>
          <w:rFonts w:eastAsiaTheme="minorEastAsia"/>
          <w:szCs w:val="21"/>
          <w:vertAlign w:val="superscript"/>
        </w:rPr>
        <w:t>]</w:t>
      </w:r>
      <w:r w:rsidRPr="00626756">
        <w:rPr>
          <w:rFonts w:eastAsiaTheme="minorEastAsia"/>
          <w:szCs w:val="21"/>
        </w:rPr>
        <w:t>，盘区沿</w:t>
      </w:r>
      <w:r w:rsidR="000A6F53" w:rsidRPr="00626756">
        <w:rPr>
          <w:rFonts w:eastAsiaTheme="minorEastAsia"/>
          <w:szCs w:val="21"/>
        </w:rPr>
        <w:t>矿体</w:t>
      </w:r>
      <w:r w:rsidRPr="00626756">
        <w:rPr>
          <w:rFonts w:eastAsiaTheme="minorEastAsia"/>
          <w:szCs w:val="21"/>
        </w:rPr>
        <w:t>走向布置</w:t>
      </w:r>
      <w:r w:rsidR="00A07775" w:rsidRPr="00626756">
        <w:rPr>
          <w:rFonts w:eastAsiaTheme="minorEastAsia"/>
          <w:szCs w:val="21"/>
        </w:rPr>
        <w:t>，</w:t>
      </w:r>
      <w:r w:rsidRPr="00626756">
        <w:rPr>
          <w:rFonts w:eastAsiaTheme="minorEastAsia"/>
          <w:szCs w:val="21"/>
        </w:rPr>
        <w:t>矿房垂直走向布置</w:t>
      </w:r>
      <w:r w:rsidR="00A07775" w:rsidRPr="00626756">
        <w:rPr>
          <w:rFonts w:eastAsiaTheme="minorEastAsia"/>
          <w:szCs w:val="21"/>
        </w:rPr>
        <w:t>，</w:t>
      </w:r>
      <w:r w:rsidRPr="00626756">
        <w:rPr>
          <w:rFonts w:eastAsiaTheme="minorEastAsia"/>
          <w:szCs w:val="21"/>
        </w:rPr>
        <w:t>采场长度为矿体水平厚度。采场底柱高</w:t>
      </w:r>
      <w:r w:rsidRPr="00626756">
        <w:rPr>
          <w:rFonts w:eastAsiaTheme="minorEastAsia"/>
          <w:szCs w:val="21"/>
        </w:rPr>
        <w:t>5m</w:t>
      </w:r>
      <w:r w:rsidRPr="00626756">
        <w:rPr>
          <w:rFonts w:eastAsiaTheme="minorEastAsia"/>
          <w:szCs w:val="21"/>
        </w:rPr>
        <w:t>，其余分层高</w:t>
      </w:r>
      <w:r w:rsidRPr="00626756">
        <w:rPr>
          <w:rFonts w:eastAsiaTheme="minorEastAsia"/>
          <w:szCs w:val="21"/>
        </w:rPr>
        <w:t>3.3</w:t>
      </w:r>
      <w:r w:rsidRPr="00626756">
        <w:rPr>
          <w:rFonts w:eastAsiaTheme="minorEastAsia"/>
          <w:szCs w:val="21"/>
        </w:rPr>
        <w:t>～</w:t>
      </w:r>
      <w:r w:rsidRPr="00626756">
        <w:rPr>
          <w:rFonts w:eastAsiaTheme="minorEastAsia"/>
          <w:szCs w:val="21"/>
        </w:rPr>
        <w:t>3.4m</w:t>
      </w:r>
      <w:r w:rsidR="00A07775" w:rsidRPr="00626756">
        <w:rPr>
          <w:rFonts w:eastAsiaTheme="minorEastAsia"/>
          <w:szCs w:val="21"/>
        </w:rPr>
        <w:t>，</w:t>
      </w:r>
      <w:r w:rsidRPr="00626756">
        <w:rPr>
          <w:rFonts w:eastAsiaTheme="minorEastAsia"/>
          <w:szCs w:val="21"/>
        </w:rPr>
        <w:t>底柱回采</w:t>
      </w:r>
      <w:r w:rsidRPr="00626756">
        <w:rPr>
          <w:rFonts w:eastAsiaTheme="minorEastAsia"/>
          <w:szCs w:val="21"/>
        </w:rPr>
        <w:t>5m</w:t>
      </w:r>
      <w:r w:rsidRPr="00626756">
        <w:rPr>
          <w:rFonts w:eastAsiaTheme="minorEastAsia"/>
          <w:szCs w:val="21"/>
        </w:rPr>
        <w:t>，充填</w:t>
      </w:r>
      <w:r w:rsidRPr="00626756">
        <w:rPr>
          <w:rFonts w:eastAsiaTheme="minorEastAsia"/>
          <w:szCs w:val="21"/>
        </w:rPr>
        <w:t>3.5m</w:t>
      </w:r>
      <w:r w:rsidRPr="00626756">
        <w:rPr>
          <w:rFonts w:eastAsiaTheme="minorEastAsia"/>
          <w:szCs w:val="21"/>
        </w:rPr>
        <w:t>，以上各分层回采</w:t>
      </w:r>
      <w:r w:rsidRPr="00626756">
        <w:rPr>
          <w:rFonts w:eastAsiaTheme="minorEastAsia"/>
          <w:szCs w:val="21"/>
        </w:rPr>
        <w:t>3.3</w:t>
      </w:r>
      <w:r w:rsidRPr="00626756">
        <w:rPr>
          <w:rFonts w:eastAsiaTheme="minorEastAsia"/>
          <w:szCs w:val="21"/>
        </w:rPr>
        <w:t>～</w:t>
      </w:r>
      <w:r w:rsidRPr="00626756">
        <w:rPr>
          <w:rFonts w:eastAsiaTheme="minorEastAsia"/>
          <w:szCs w:val="21"/>
        </w:rPr>
        <w:t>3.4m</w:t>
      </w:r>
      <w:r w:rsidRPr="00626756">
        <w:rPr>
          <w:rFonts w:eastAsiaTheme="minorEastAsia"/>
          <w:szCs w:val="21"/>
        </w:rPr>
        <w:t>，充填</w:t>
      </w:r>
      <w:r w:rsidRPr="00626756">
        <w:rPr>
          <w:rFonts w:eastAsiaTheme="minorEastAsia"/>
          <w:szCs w:val="21"/>
        </w:rPr>
        <w:t>3.3</w:t>
      </w:r>
      <w:r w:rsidRPr="00626756">
        <w:rPr>
          <w:rFonts w:eastAsiaTheme="minorEastAsia"/>
          <w:szCs w:val="21"/>
        </w:rPr>
        <w:t>～</w:t>
      </w:r>
      <w:r w:rsidRPr="00626756">
        <w:rPr>
          <w:rFonts w:eastAsiaTheme="minorEastAsia"/>
          <w:szCs w:val="21"/>
        </w:rPr>
        <w:t>3.4m</w:t>
      </w:r>
      <w:r w:rsidRPr="00626756">
        <w:rPr>
          <w:rFonts w:eastAsiaTheme="minorEastAsia"/>
          <w:szCs w:val="21"/>
        </w:rPr>
        <w:t>，充填后始终留出</w:t>
      </w:r>
      <w:r w:rsidRPr="00626756">
        <w:rPr>
          <w:rFonts w:eastAsiaTheme="minorEastAsia"/>
          <w:szCs w:val="21"/>
        </w:rPr>
        <w:t>1.5m</w:t>
      </w:r>
      <w:r w:rsidRPr="00626756">
        <w:rPr>
          <w:rFonts w:eastAsiaTheme="minorEastAsia"/>
          <w:szCs w:val="21"/>
        </w:rPr>
        <w:t>空间，方便上部分层的回采</w:t>
      </w:r>
      <w:r w:rsidR="008741C2" w:rsidRPr="00B8756C">
        <w:rPr>
          <w:rFonts w:eastAsiaTheme="minorEastAsia"/>
          <w:szCs w:val="21"/>
          <w:vertAlign w:val="superscript"/>
        </w:rPr>
        <w:t>[</w:t>
      </w:r>
      <w:r w:rsidR="008741C2">
        <w:rPr>
          <w:rFonts w:eastAsiaTheme="minorEastAsia" w:hint="eastAsia"/>
          <w:szCs w:val="21"/>
          <w:vertAlign w:val="superscript"/>
        </w:rPr>
        <w:t>3</w:t>
      </w:r>
      <w:r w:rsidR="008741C2" w:rsidRPr="00B8756C">
        <w:rPr>
          <w:rFonts w:eastAsiaTheme="minorEastAsia"/>
          <w:szCs w:val="21"/>
          <w:vertAlign w:val="superscript"/>
        </w:rPr>
        <w:t>]</w:t>
      </w:r>
      <w:r w:rsidRPr="00626756">
        <w:rPr>
          <w:rFonts w:eastAsiaTheme="minorEastAsia"/>
          <w:szCs w:val="21"/>
        </w:rPr>
        <w:t>。根据设计，</w:t>
      </w:r>
      <w:r w:rsidR="00FB6FA8" w:rsidRPr="00626756">
        <w:rPr>
          <w:rFonts w:eastAsiaTheme="minorEastAsia"/>
          <w:szCs w:val="21"/>
        </w:rPr>
        <w:t>矿体开采</w:t>
      </w:r>
      <w:r w:rsidRPr="00626756">
        <w:rPr>
          <w:rFonts w:eastAsiaTheme="minorEastAsia"/>
          <w:szCs w:val="21"/>
        </w:rPr>
        <w:t>采用</w:t>
      </w:r>
      <w:r w:rsidR="00FB6FA8" w:rsidRPr="00626756">
        <w:rPr>
          <w:rFonts w:eastAsiaTheme="minorEastAsia"/>
          <w:szCs w:val="21"/>
        </w:rPr>
        <w:t>无轨设备</w:t>
      </w:r>
      <w:r w:rsidRPr="00626756">
        <w:rPr>
          <w:rFonts w:eastAsiaTheme="minorEastAsia"/>
          <w:szCs w:val="21"/>
        </w:rPr>
        <w:t>机械化盘区</w:t>
      </w:r>
      <w:r w:rsidR="00FB6FA8" w:rsidRPr="00626756">
        <w:rPr>
          <w:rFonts w:eastAsiaTheme="minorEastAsia"/>
          <w:szCs w:val="21"/>
        </w:rPr>
        <w:t>式</w:t>
      </w:r>
      <w:r w:rsidRPr="00626756">
        <w:rPr>
          <w:rFonts w:eastAsiaTheme="minorEastAsia"/>
          <w:szCs w:val="21"/>
        </w:rPr>
        <w:t>上向</w:t>
      </w:r>
      <w:r w:rsidR="00FB6FA8" w:rsidRPr="00626756">
        <w:rPr>
          <w:rFonts w:eastAsiaTheme="minorEastAsia"/>
          <w:szCs w:val="21"/>
        </w:rPr>
        <w:t>水平分层</w:t>
      </w:r>
      <w:r w:rsidRPr="00626756">
        <w:rPr>
          <w:rFonts w:eastAsiaTheme="minorEastAsia"/>
          <w:szCs w:val="21"/>
        </w:rPr>
        <w:t>充填采矿法。</w:t>
      </w:r>
    </w:p>
    <w:p w:rsidR="008A5D9A" w:rsidRPr="008A5D9A" w:rsidRDefault="008A5D9A" w:rsidP="008A5D9A">
      <w:pPr>
        <w:rPr>
          <w:rFonts w:ascii="黑体" w:eastAsia="黑体"/>
          <w:b/>
          <w:sz w:val="24"/>
        </w:rPr>
      </w:pPr>
      <w:r w:rsidRPr="008A5D9A">
        <w:rPr>
          <w:rFonts w:ascii="黑体" w:eastAsia="黑体" w:hint="eastAsia"/>
          <w:b/>
          <w:sz w:val="24"/>
        </w:rPr>
        <w:t xml:space="preserve">2  </w:t>
      </w:r>
      <w:r>
        <w:rPr>
          <w:rFonts w:ascii="黑体" w:eastAsia="黑体" w:hint="eastAsia"/>
          <w:b/>
          <w:sz w:val="24"/>
        </w:rPr>
        <w:t>数值模型</w:t>
      </w:r>
      <w:r w:rsidR="005665D9">
        <w:rPr>
          <w:rFonts w:ascii="黑体" w:eastAsia="黑体" w:hint="eastAsia"/>
          <w:b/>
          <w:sz w:val="24"/>
        </w:rPr>
        <w:t>计算</w:t>
      </w:r>
    </w:p>
    <w:p w:rsidR="008A5D9A" w:rsidRPr="008A5D9A" w:rsidRDefault="008A5D9A" w:rsidP="008A5D9A">
      <w:pPr>
        <w:rPr>
          <w:rFonts w:ascii="黑体" w:eastAsia="黑体"/>
          <w:b/>
          <w:bCs/>
        </w:rPr>
      </w:pPr>
      <w:r w:rsidRPr="008A5D9A">
        <w:rPr>
          <w:rFonts w:ascii="黑体" w:eastAsia="黑体" w:hint="eastAsia"/>
          <w:b/>
          <w:bCs/>
        </w:rPr>
        <w:t xml:space="preserve">2.1  </w:t>
      </w:r>
      <w:r>
        <w:rPr>
          <w:rFonts w:ascii="黑体" w:eastAsia="黑体" w:hint="eastAsia"/>
          <w:b/>
          <w:bCs/>
        </w:rPr>
        <w:t>三维模型的建立</w:t>
      </w:r>
    </w:p>
    <w:p w:rsidR="000D6154" w:rsidRPr="00626756" w:rsidRDefault="005665D9" w:rsidP="00BD5965">
      <w:pPr>
        <w:ind w:firstLineChars="200" w:firstLine="420"/>
        <w:rPr>
          <w:rFonts w:eastAsiaTheme="minorEastAsia"/>
          <w:szCs w:val="21"/>
        </w:rPr>
      </w:pPr>
      <w:r w:rsidRPr="00626756">
        <w:rPr>
          <w:rFonts w:eastAsiaTheme="minorEastAsia"/>
          <w:szCs w:val="21"/>
        </w:rPr>
        <w:t>建立合理的数值计算模型是模拟与分析的前提。根据岩体力学理论，地下工程开挖所引起的岩体受扰动范围为开挖空间的</w:t>
      </w:r>
      <w:r w:rsidRPr="00626756">
        <w:rPr>
          <w:rFonts w:eastAsiaTheme="minorEastAsia"/>
          <w:szCs w:val="21"/>
        </w:rPr>
        <w:t>3</w:t>
      </w:r>
      <w:r w:rsidRPr="00626756">
        <w:rPr>
          <w:rFonts w:eastAsiaTheme="minorEastAsia"/>
          <w:szCs w:val="21"/>
        </w:rPr>
        <w:t>～</w:t>
      </w:r>
      <w:r w:rsidRPr="00626756">
        <w:rPr>
          <w:rFonts w:eastAsiaTheme="minorEastAsia"/>
          <w:szCs w:val="21"/>
        </w:rPr>
        <w:t>5</w:t>
      </w:r>
      <w:r w:rsidRPr="00626756">
        <w:rPr>
          <w:rFonts w:eastAsiaTheme="minorEastAsia"/>
          <w:szCs w:val="21"/>
        </w:rPr>
        <w:t>倍左右，超过该范围的岩体所受影响可忽略不计</w:t>
      </w:r>
      <w:r w:rsidR="0051014D" w:rsidRPr="00B8756C">
        <w:rPr>
          <w:rFonts w:eastAsiaTheme="minorEastAsia"/>
          <w:szCs w:val="21"/>
          <w:vertAlign w:val="superscript"/>
        </w:rPr>
        <w:t>[</w:t>
      </w:r>
      <w:r w:rsidR="0051014D">
        <w:rPr>
          <w:rFonts w:eastAsiaTheme="minorEastAsia" w:hint="eastAsia"/>
          <w:szCs w:val="21"/>
          <w:vertAlign w:val="superscript"/>
        </w:rPr>
        <w:t>9</w:t>
      </w:r>
      <w:r w:rsidR="0051014D" w:rsidRPr="00B8756C">
        <w:rPr>
          <w:rFonts w:eastAsiaTheme="minorEastAsia"/>
          <w:szCs w:val="21"/>
          <w:vertAlign w:val="superscript"/>
        </w:rPr>
        <w:t>]</w:t>
      </w:r>
      <w:r w:rsidRPr="00626756">
        <w:rPr>
          <w:rFonts w:eastAsiaTheme="minorEastAsia"/>
          <w:szCs w:val="21"/>
        </w:rPr>
        <w:t>。因此，依据</w:t>
      </w:r>
      <w:r w:rsidRPr="00626756">
        <w:rPr>
          <w:rFonts w:eastAsiaTheme="minorEastAsia"/>
          <w:szCs w:val="22"/>
        </w:rPr>
        <w:t>新城金矿</w:t>
      </w:r>
      <w:r w:rsidRPr="00626756">
        <w:rPr>
          <w:rFonts w:ascii="宋体" w:hAnsi="宋体" w:cs="宋体" w:hint="eastAsia"/>
          <w:szCs w:val="21"/>
        </w:rPr>
        <w:t>Ⅴ</w:t>
      </w:r>
      <w:r w:rsidRPr="00626756">
        <w:rPr>
          <w:rFonts w:eastAsiaTheme="minorEastAsia"/>
          <w:szCs w:val="21"/>
          <w:vertAlign w:val="superscript"/>
        </w:rPr>
        <w:t>#</w:t>
      </w:r>
      <w:r w:rsidRPr="00626756">
        <w:rPr>
          <w:rFonts w:eastAsiaTheme="minorEastAsia"/>
          <w:szCs w:val="21"/>
        </w:rPr>
        <w:t>矿体</w:t>
      </w:r>
      <w:r w:rsidRPr="00626756">
        <w:rPr>
          <w:rFonts w:eastAsiaTheme="minorEastAsia"/>
          <w:szCs w:val="21"/>
        </w:rPr>
        <w:t>-680m</w:t>
      </w:r>
      <w:r w:rsidRPr="00626756">
        <w:rPr>
          <w:rFonts w:eastAsiaTheme="minorEastAsia"/>
          <w:szCs w:val="21"/>
        </w:rPr>
        <w:t>中段的赋存条件，本次数值模拟的几何范围如下：</w:t>
      </w:r>
      <w:r w:rsidR="008C062E" w:rsidRPr="00626756">
        <w:rPr>
          <w:rFonts w:eastAsiaTheme="minorEastAsia"/>
          <w:szCs w:val="21"/>
        </w:rPr>
        <w:t>垂直矿体走向方向为</w:t>
      </w:r>
      <w:r w:rsidR="008C062E" w:rsidRPr="00626756">
        <w:rPr>
          <w:rFonts w:eastAsiaTheme="minorEastAsia"/>
          <w:szCs w:val="21"/>
        </w:rPr>
        <w:t>500m</w:t>
      </w:r>
      <w:r w:rsidR="008C062E" w:rsidRPr="00626756">
        <w:rPr>
          <w:rFonts w:eastAsiaTheme="minorEastAsia"/>
          <w:szCs w:val="21"/>
        </w:rPr>
        <w:t>，</w:t>
      </w:r>
      <w:r w:rsidRPr="00626756">
        <w:rPr>
          <w:rFonts w:eastAsiaTheme="minorEastAsia"/>
          <w:szCs w:val="21"/>
        </w:rPr>
        <w:t>沿矿体走向方向为</w:t>
      </w:r>
      <w:r w:rsidRPr="00626756">
        <w:rPr>
          <w:rFonts w:eastAsiaTheme="minorEastAsia"/>
          <w:szCs w:val="21"/>
        </w:rPr>
        <w:t>180m</w:t>
      </w:r>
      <w:r w:rsidRPr="00626756">
        <w:rPr>
          <w:rFonts w:eastAsiaTheme="minorEastAsia"/>
          <w:szCs w:val="21"/>
        </w:rPr>
        <w:t>，竖直</w:t>
      </w:r>
      <w:r w:rsidR="008C062E" w:rsidRPr="00626756">
        <w:rPr>
          <w:rFonts w:eastAsiaTheme="minorEastAsia"/>
          <w:szCs w:val="21"/>
        </w:rPr>
        <w:t>高度为</w:t>
      </w:r>
      <w:r w:rsidR="008C062E" w:rsidRPr="00626756">
        <w:rPr>
          <w:rFonts w:eastAsiaTheme="minorEastAsia"/>
          <w:szCs w:val="21"/>
        </w:rPr>
        <w:t>150m</w:t>
      </w:r>
      <w:r w:rsidR="008C062E" w:rsidRPr="00626756">
        <w:rPr>
          <w:rFonts w:eastAsiaTheme="minorEastAsia"/>
          <w:szCs w:val="21"/>
        </w:rPr>
        <w:t>，</w:t>
      </w:r>
      <w:r w:rsidR="008C062E">
        <w:rPr>
          <w:rFonts w:eastAsiaTheme="minorEastAsia" w:hint="eastAsia"/>
          <w:szCs w:val="21"/>
        </w:rPr>
        <w:t>即</w:t>
      </w:r>
      <w:r w:rsidRPr="00626756">
        <w:rPr>
          <w:rFonts w:eastAsiaTheme="minorEastAsia"/>
          <w:szCs w:val="21"/>
        </w:rPr>
        <w:t>为</w:t>
      </w:r>
      <w:r w:rsidRPr="00626756">
        <w:rPr>
          <w:rFonts w:eastAsiaTheme="minorEastAsia"/>
          <w:szCs w:val="21"/>
        </w:rPr>
        <w:t>-680m</w:t>
      </w:r>
      <w:r w:rsidRPr="00626756">
        <w:rPr>
          <w:rFonts w:eastAsiaTheme="minorEastAsia"/>
          <w:szCs w:val="21"/>
        </w:rPr>
        <w:t>、</w:t>
      </w:r>
      <w:r w:rsidRPr="00626756">
        <w:rPr>
          <w:rFonts w:eastAsiaTheme="minorEastAsia"/>
          <w:szCs w:val="21"/>
        </w:rPr>
        <w:t>-630m</w:t>
      </w:r>
      <w:r w:rsidRPr="00626756">
        <w:rPr>
          <w:rFonts w:eastAsiaTheme="minorEastAsia"/>
          <w:szCs w:val="21"/>
        </w:rPr>
        <w:t>和</w:t>
      </w:r>
      <w:r w:rsidRPr="00626756">
        <w:rPr>
          <w:rFonts w:eastAsiaTheme="minorEastAsia"/>
          <w:szCs w:val="21"/>
        </w:rPr>
        <w:t>-580m</w:t>
      </w:r>
      <w:r w:rsidR="008C062E">
        <w:rPr>
          <w:rFonts w:eastAsiaTheme="minorEastAsia" w:hint="eastAsia"/>
          <w:szCs w:val="21"/>
        </w:rPr>
        <w:t xml:space="preserve"> 3</w:t>
      </w:r>
      <w:r w:rsidR="008C062E">
        <w:rPr>
          <w:rFonts w:eastAsiaTheme="minorEastAsia" w:hint="eastAsia"/>
          <w:szCs w:val="21"/>
        </w:rPr>
        <w:t>个</w:t>
      </w:r>
      <w:r w:rsidRPr="00626756">
        <w:rPr>
          <w:rFonts w:eastAsiaTheme="minorEastAsia"/>
          <w:szCs w:val="21"/>
        </w:rPr>
        <w:t>中段，矿体</w:t>
      </w:r>
      <w:r w:rsidR="008C062E">
        <w:rPr>
          <w:rFonts w:eastAsiaTheme="minorEastAsia" w:hint="eastAsia"/>
          <w:szCs w:val="21"/>
        </w:rPr>
        <w:t>的</w:t>
      </w:r>
      <w:r w:rsidRPr="00626756">
        <w:rPr>
          <w:rFonts w:eastAsiaTheme="minorEastAsia"/>
          <w:szCs w:val="21"/>
        </w:rPr>
        <w:t>倾角</w:t>
      </w:r>
      <w:r w:rsidR="008C062E">
        <w:rPr>
          <w:rFonts w:eastAsiaTheme="minorEastAsia" w:hint="eastAsia"/>
          <w:szCs w:val="21"/>
        </w:rPr>
        <w:t>为</w:t>
      </w:r>
      <w:r w:rsidRPr="00626756">
        <w:rPr>
          <w:rFonts w:eastAsiaTheme="minorEastAsia"/>
          <w:szCs w:val="21"/>
        </w:rPr>
        <w:t>40°</w:t>
      </w:r>
      <w:r w:rsidRPr="00626756">
        <w:rPr>
          <w:rFonts w:eastAsiaTheme="minorEastAsia"/>
          <w:szCs w:val="21"/>
        </w:rPr>
        <w:t>，厚度</w:t>
      </w:r>
      <w:r w:rsidRPr="00626756">
        <w:rPr>
          <w:rFonts w:eastAsiaTheme="minorEastAsia"/>
          <w:szCs w:val="21"/>
        </w:rPr>
        <w:t>100m</w:t>
      </w:r>
      <w:r w:rsidRPr="00626756">
        <w:rPr>
          <w:rFonts w:eastAsiaTheme="minorEastAsia"/>
          <w:szCs w:val="21"/>
        </w:rPr>
        <w:t>。本</w:t>
      </w:r>
      <w:r w:rsidR="008C062E">
        <w:rPr>
          <w:rFonts w:eastAsiaTheme="minorEastAsia" w:hint="eastAsia"/>
          <w:szCs w:val="21"/>
        </w:rPr>
        <w:t>文</w:t>
      </w:r>
      <w:r w:rsidRPr="00626756">
        <w:rPr>
          <w:rFonts w:eastAsiaTheme="minorEastAsia"/>
          <w:szCs w:val="21"/>
        </w:rPr>
        <w:t>模拟</w:t>
      </w:r>
      <w:r w:rsidR="008C062E">
        <w:rPr>
          <w:rFonts w:eastAsiaTheme="minorEastAsia" w:hint="eastAsia"/>
          <w:szCs w:val="21"/>
        </w:rPr>
        <w:t>的</w:t>
      </w:r>
      <w:r w:rsidRPr="00626756">
        <w:rPr>
          <w:rFonts w:eastAsiaTheme="minorEastAsia"/>
          <w:szCs w:val="21"/>
        </w:rPr>
        <w:t>采场选在</w:t>
      </w:r>
      <w:r w:rsidR="008C062E" w:rsidRPr="00626756">
        <w:rPr>
          <w:rFonts w:eastAsiaTheme="minorEastAsia"/>
          <w:szCs w:val="21"/>
        </w:rPr>
        <w:t>地质</w:t>
      </w:r>
      <w:proofErr w:type="gramStart"/>
      <w:r w:rsidR="008C062E" w:rsidRPr="00626756">
        <w:rPr>
          <w:rFonts w:eastAsiaTheme="minorEastAsia"/>
          <w:szCs w:val="21"/>
        </w:rPr>
        <w:t>勘查线</w:t>
      </w:r>
      <w:proofErr w:type="gramEnd"/>
      <w:r w:rsidRPr="00626756">
        <w:rPr>
          <w:rFonts w:eastAsiaTheme="minorEastAsia"/>
          <w:szCs w:val="21"/>
        </w:rPr>
        <w:t>169~173</w:t>
      </w:r>
      <w:r w:rsidRPr="00626756">
        <w:rPr>
          <w:rFonts w:eastAsiaTheme="minorEastAsia"/>
          <w:szCs w:val="21"/>
        </w:rPr>
        <w:t>、</w:t>
      </w:r>
      <w:r w:rsidRPr="00626756">
        <w:rPr>
          <w:rFonts w:eastAsiaTheme="minorEastAsia"/>
          <w:szCs w:val="21"/>
        </w:rPr>
        <w:t>-680m~-630m</w:t>
      </w:r>
      <w:r w:rsidRPr="00626756">
        <w:rPr>
          <w:rFonts w:eastAsiaTheme="minorEastAsia"/>
          <w:szCs w:val="21"/>
        </w:rPr>
        <w:t>之间，共计</w:t>
      </w:r>
      <w:r w:rsidRPr="00626756">
        <w:rPr>
          <w:rFonts w:eastAsiaTheme="minorEastAsia"/>
          <w:szCs w:val="21"/>
        </w:rPr>
        <w:t>5</w:t>
      </w:r>
      <w:r w:rsidRPr="00626756">
        <w:rPr>
          <w:rFonts w:eastAsiaTheme="minorEastAsia"/>
          <w:szCs w:val="21"/>
        </w:rPr>
        <w:t>个一步采场、</w:t>
      </w:r>
      <w:r w:rsidRPr="00626756">
        <w:rPr>
          <w:rFonts w:eastAsiaTheme="minorEastAsia"/>
          <w:szCs w:val="21"/>
        </w:rPr>
        <w:t>4</w:t>
      </w:r>
      <w:r w:rsidRPr="00626756">
        <w:rPr>
          <w:rFonts w:eastAsiaTheme="minorEastAsia"/>
          <w:szCs w:val="21"/>
        </w:rPr>
        <w:t>个二步采场，</w:t>
      </w:r>
      <w:r w:rsidR="008C062E">
        <w:rPr>
          <w:rFonts w:eastAsiaTheme="minorEastAsia" w:hint="eastAsia"/>
          <w:szCs w:val="21"/>
        </w:rPr>
        <w:t>走向开采</w:t>
      </w:r>
      <w:r w:rsidRPr="00626756">
        <w:rPr>
          <w:rFonts w:eastAsiaTheme="minorEastAsia"/>
          <w:szCs w:val="21"/>
        </w:rPr>
        <w:t>长</w:t>
      </w:r>
      <w:r w:rsidR="008C062E">
        <w:rPr>
          <w:rFonts w:eastAsiaTheme="minorEastAsia" w:hint="eastAsia"/>
          <w:szCs w:val="21"/>
        </w:rPr>
        <w:t>度为</w:t>
      </w:r>
      <w:r w:rsidRPr="00626756">
        <w:rPr>
          <w:rFonts w:eastAsiaTheme="minorEastAsia"/>
          <w:szCs w:val="21"/>
        </w:rPr>
        <w:t>68m</w:t>
      </w:r>
      <w:r w:rsidRPr="00626756">
        <w:rPr>
          <w:rFonts w:eastAsiaTheme="minorEastAsia"/>
          <w:szCs w:val="21"/>
        </w:rPr>
        <w:t>。具体模型范围：长</w:t>
      </w:r>
      <w:r w:rsidR="008C062E">
        <w:rPr>
          <w:rFonts w:eastAsiaTheme="minorEastAsia" w:hint="eastAsia"/>
          <w:szCs w:val="21"/>
        </w:rPr>
        <w:t>、</w:t>
      </w:r>
      <w:r w:rsidRPr="00626756">
        <w:rPr>
          <w:rFonts w:eastAsiaTheme="minorEastAsia"/>
          <w:szCs w:val="21"/>
        </w:rPr>
        <w:t>宽</w:t>
      </w:r>
      <w:r w:rsidR="008C062E">
        <w:rPr>
          <w:rFonts w:eastAsiaTheme="minorEastAsia" w:hint="eastAsia"/>
          <w:szCs w:val="21"/>
        </w:rPr>
        <w:t>、</w:t>
      </w:r>
      <w:r w:rsidRPr="00626756">
        <w:rPr>
          <w:rFonts w:eastAsiaTheme="minorEastAsia"/>
          <w:szCs w:val="21"/>
        </w:rPr>
        <w:t>高</w:t>
      </w:r>
      <w:r w:rsidR="008C062E">
        <w:rPr>
          <w:rFonts w:eastAsiaTheme="minorEastAsia" w:hint="eastAsia"/>
          <w:szCs w:val="21"/>
        </w:rPr>
        <w:t>分别为</w:t>
      </w:r>
      <w:r w:rsidRPr="00626756">
        <w:rPr>
          <w:rFonts w:eastAsiaTheme="minorEastAsia"/>
          <w:szCs w:val="21"/>
        </w:rPr>
        <w:t>500m</w:t>
      </w:r>
      <w:r w:rsidR="008C062E">
        <w:rPr>
          <w:rFonts w:eastAsiaTheme="minorEastAsia" w:hint="eastAsia"/>
          <w:szCs w:val="21"/>
        </w:rPr>
        <w:t>、</w:t>
      </w:r>
      <w:r w:rsidRPr="00626756">
        <w:rPr>
          <w:rFonts w:eastAsiaTheme="minorEastAsia"/>
          <w:szCs w:val="21"/>
        </w:rPr>
        <w:t>180m</w:t>
      </w:r>
      <w:r w:rsidR="008C062E">
        <w:rPr>
          <w:rFonts w:eastAsiaTheme="minorEastAsia" w:hint="eastAsia"/>
          <w:szCs w:val="21"/>
        </w:rPr>
        <w:t>、</w:t>
      </w:r>
      <w:r w:rsidRPr="00626756">
        <w:rPr>
          <w:rFonts w:eastAsiaTheme="minorEastAsia"/>
          <w:szCs w:val="21"/>
        </w:rPr>
        <w:t>150m</w:t>
      </w:r>
      <w:r w:rsidR="008C062E">
        <w:rPr>
          <w:rFonts w:eastAsiaTheme="minorEastAsia"/>
          <w:szCs w:val="21"/>
        </w:rPr>
        <w:t>，</w:t>
      </w:r>
      <w:r w:rsidR="008C062E" w:rsidRPr="00626756">
        <w:rPr>
          <w:rFonts w:eastAsiaTheme="minorEastAsia"/>
          <w:szCs w:val="21"/>
        </w:rPr>
        <w:t>坐标轴</w:t>
      </w:r>
      <w:r w:rsidR="008C062E" w:rsidRPr="00626756">
        <w:rPr>
          <w:rFonts w:eastAsiaTheme="minorEastAsia"/>
          <w:szCs w:val="21"/>
        </w:rPr>
        <w:t>x</w:t>
      </w:r>
      <w:r w:rsidR="008C062E" w:rsidRPr="00626756">
        <w:rPr>
          <w:rFonts w:eastAsiaTheme="minorEastAsia"/>
          <w:szCs w:val="21"/>
        </w:rPr>
        <w:t>方向</w:t>
      </w:r>
      <w:r w:rsidR="008C062E">
        <w:rPr>
          <w:rFonts w:eastAsiaTheme="minorEastAsia" w:hint="eastAsia"/>
          <w:szCs w:val="21"/>
        </w:rPr>
        <w:t>代表</w:t>
      </w:r>
      <w:r w:rsidR="008C062E" w:rsidRPr="00626756">
        <w:rPr>
          <w:rFonts w:eastAsiaTheme="minorEastAsia"/>
          <w:szCs w:val="21"/>
        </w:rPr>
        <w:t>垂直矿体走向</w:t>
      </w:r>
      <w:r w:rsidR="008C062E">
        <w:rPr>
          <w:rFonts w:eastAsiaTheme="minorEastAsia" w:hint="eastAsia"/>
          <w:szCs w:val="21"/>
        </w:rPr>
        <w:t>，</w:t>
      </w:r>
      <w:r w:rsidR="008C062E" w:rsidRPr="00626756">
        <w:rPr>
          <w:rFonts w:eastAsiaTheme="minorEastAsia"/>
          <w:szCs w:val="21"/>
        </w:rPr>
        <w:t>坐标轴</w:t>
      </w:r>
      <w:r w:rsidR="008C062E" w:rsidRPr="00626756">
        <w:rPr>
          <w:rFonts w:eastAsiaTheme="minorEastAsia"/>
          <w:szCs w:val="21"/>
        </w:rPr>
        <w:t>y</w:t>
      </w:r>
      <w:r w:rsidR="008C062E" w:rsidRPr="00626756">
        <w:rPr>
          <w:rFonts w:eastAsiaTheme="minorEastAsia"/>
          <w:szCs w:val="21"/>
        </w:rPr>
        <w:t>方向</w:t>
      </w:r>
      <w:r w:rsidR="008C062E">
        <w:rPr>
          <w:rFonts w:eastAsiaTheme="minorEastAsia" w:hint="eastAsia"/>
          <w:szCs w:val="21"/>
        </w:rPr>
        <w:t>代表</w:t>
      </w:r>
      <w:r w:rsidR="008C062E" w:rsidRPr="00626756">
        <w:rPr>
          <w:rFonts w:eastAsiaTheme="minorEastAsia"/>
          <w:szCs w:val="21"/>
        </w:rPr>
        <w:t>沿矿体走向，</w:t>
      </w:r>
      <w:r w:rsidRPr="00626756">
        <w:rPr>
          <w:rFonts w:eastAsiaTheme="minorEastAsia"/>
          <w:szCs w:val="21"/>
        </w:rPr>
        <w:t>坐标轴</w:t>
      </w:r>
      <w:r w:rsidRPr="00626756">
        <w:rPr>
          <w:rFonts w:eastAsiaTheme="minorEastAsia"/>
          <w:szCs w:val="21"/>
        </w:rPr>
        <w:t>z</w:t>
      </w:r>
      <w:r w:rsidRPr="00626756">
        <w:rPr>
          <w:rFonts w:eastAsiaTheme="minorEastAsia"/>
          <w:szCs w:val="21"/>
        </w:rPr>
        <w:t>方向</w:t>
      </w:r>
      <w:r w:rsidR="008C062E">
        <w:rPr>
          <w:rFonts w:eastAsiaTheme="minorEastAsia" w:hint="eastAsia"/>
          <w:szCs w:val="21"/>
        </w:rPr>
        <w:t>代表</w:t>
      </w:r>
      <w:r w:rsidR="008C062E">
        <w:rPr>
          <w:rFonts w:eastAsiaTheme="minorEastAsia"/>
          <w:szCs w:val="21"/>
        </w:rPr>
        <w:t>竖直方向</w:t>
      </w:r>
      <w:r w:rsidRPr="00626756">
        <w:rPr>
          <w:rFonts w:eastAsiaTheme="minorEastAsia"/>
          <w:szCs w:val="21"/>
        </w:rPr>
        <w:t>；模型采用</w:t>
      </w:r>
      <w:r w:rsidRPr="00626756">
        <w:rPr>
          <w:rFonts w:eastAsiaTheme="minorEastAsia"/>
          <w:szCs w:val="21"/>
        </w:rPr>
        <w:t>FLAC</w:t>
      </w:r>
      <w:r w:rsidRPr="00626756">
        <w:rPr>
          <w:rFonts w:eastAsiaTheme="minorEastAsia"/>
          <w:szCs w:val="21"/>
          <w:vertAlign w:val="superscript"/>
        </w:rPr>
        <w:t>3D</w:t>
      </w:r>
      <w:r w:rsidRPr="00626756">
        <w:rPr>
          <w:rFonts w:eastAsiaTheme="minorEastAsia"/>
          <w:szCs w:val="21"/>
        </w:rPr>
        <w:t>软件建立模型及划分网格，共划分</w:t>
      </w:r>
      <w:r w:rsidR="00D66780" w:rsidRPr="00626756">
        <w:rPr>
          <w:rFonts w:eastAsiaTheme="minorEastAsia"/>
          <w:szCs w:val="21"/>
        </w:rPr>
        <w:t>4</w:t>
      </w:r>
      <w:r w:rsidRPr="00626756">
        <w:rPr>
          <w:rFonts w:eastAsiaTheme="minorEastAsia"/>
          <w:szCs w:val="21"/>
        </w:rPr>
        <w:t>7204</w:t>
      </w:r>
      <w:r w:rsidRPr="00626756">
        <w:rPr>
          <w:rFonts w:eastAsiaTheme="minorEastAsia"/>
          <w:szCs w:val="21"/>
        </w:rPr>
        <w:t>个单元，本次数值模拟研究的计算模型如图</w:t>
      </w:r>
      <w:r w:rsidR="00BD5965" w:rsidRPr="00626756">
        <w:rPr>
          <w:rFonts w:eastAsiaTheme="minorEastAsia"/>
          <w:szCs w:val="21"/>
        </w:rPr>
        <w:t>1</w:t>
      </w:r>
      <w:r w:rsidR="00BD5965" w:rsidRPr="00626756">
        <w:rPr>
          <w:rFonts w:eastAsiaTheme="minorEastAsia"/>
          <w:szCs w:val="21"/>
        </w:rPr>
        <w:t>所示。</w:t>
      </w:r>
    </w:p>
    <w:p w:rsidR="008A5D9A" w:rsidRDefault="00D74FF8" w:rsidP="000D6154">
      <w:pPr>
        <w:autoSpaceDE w:val="0"/>
        <w:autoSpaceDN w:val="0"/>
        <w:adjustRightInd w:val="0"/>
        <w:jc w:val="center"/>
        <w:rPr>
          <w:rFonts w:eastAsiaTheme="minorEastAsia"/>
          <w:szCs w:val="21"/>
        </w:rPr>
      </w:pPr>
      <w:r>
        <w:rPr>
          <w:rFonts w:eastAsiaTheme="minorEastAsia"/>
          <w:noProof/>
          <w:szCs w:val="21"/>
        </w:rPr>
        <w:drawing>
          <wp:inline distT="0" distB="0" distL="0" distR="0">
            <wp:extent cx="5040000" cy="2664612"/>
            <wp:effectExtent l="0" t="0" r="8255" b="2540"/>
            <wp:docPr id="2" name="图片 2" descr="C:\Users\Administrator\Desktop\二次修改\修改图\二次修改成型图\矿体模型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二次修改\修改图\二次修改成型图\矿体模型图.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000" cy="2664612"/>
                    </a:xfrm>
                    <a:prstGeom prst="rect">
                      <a:avLst/>
                    </a:prstGeom>
                    <a:noFill/>
                    <a:ln>
                      <a:noFill/>
                    </a:ln>
                  </pic:spPr>
                </pic:pic>
              </a:graphicData>
            </a:graphic>
          </wp:inline>
        </w:drawing>
      </w:r>
    </w:p>
    <w:p w:rsidR="0046689A" w:rsidRDefault="00BD5965" w:rsidP="00097034">
      <w:pPr>
        <w:autoSpaceDE w:val="0"/>
        <w:autoSpaceDN w:val="0"/>
        <w:adjustRightInd w:val="0"/>
        <w:jc w:val="center"/>
        <w:rPr>
          <w:b/>
          <w:sz w:val="18"/>
          <w:szCs w:val="18"/>
        </w:rPr>
      </w:pPr>
      <w:r w:rsidRPr="003912ED">
        <w:rPr>
          <w:b/>
          <w:sz w:val="18"/>
          <w:szCs w:val="18"/>
        </w:rPr>
        <w:t>图</w:t>
      </w:r>
      <w:r w:rsidRPr="003912ED">
        <w:rPr>
          <w:b/>
          <w:sz w:val="18"/>
          <w:szCs w:val="18"/>
        </w:rPr>
        <w:t>1</w:t>
      </w:r>
      <w:r w:rsidRPr="003912ED">
        <w:rPr>
          <w:b/>
          <w:sz w:val="18"/>
          <w:szCs w:val="18"/>
        </w:rPr>
        <w:t xml:space="preserve">　</w:t>
      </w:r>
      <w:r>
        <w:rPr>
          <w:rFonts w:hint="eastAsia"/>
          <w:b/>
          <w:sz w:val="18"/>
          <w:szCs w:val="18"/>
        </w:rPr>
        <w:t>数值模拟计算模型</w:t>
      </w:r>
    </w:p>
    <w:p w:rsidR="002B45B0" w:rsidRPr="003912ED" w:rsidRDefault="002B45B0" w:rsidP="002B45B0">
      <w:pPr>
        <w:jc w:val="center"/>
        <w:rPr>
          <w:b/>
          <w:sz w:val="18"/>
          <w:szCs w:val="18"/>
        </w:rPr>
      </w:pPr>
      <w:r w:rsidRPr="003912ED">
        <w:rPr>
          <w:b/>
          <w:sz w:val="18"/>
          <w:szCs w:val="18"/>
        </w:rPr>
        <w:t xml:space="preserve">Fig. </w:t>
      </w:r>
      <w:proofErr w:type="gramStart"/>
      <w:r w:rsidRPr="003912ED">
        <w:rPr>
          <w:b/>
          <w:sz w:val="18"/>
          <w:szCs w:val="18"/>
        </w:rPr>
        <w:t xml:space="preserve">1  </w:t>
      </w:r>
      <w:r w:rsidRPr="002B45B0">
        <w:rPr>
          <w:rFonts w:hint="eastAsia"/>
          <w:b/>
          <w:sz w:val="18"/>
          <w:szCs w:val="18"/>
        </w:rPr>
        <w:t>Numerical</w:t>
      </w:r>
      <w:proofErr w:type="gramEnd"/>
      <w:r w:rsidRPr="002B45B0">
        <w:rPr>
          <w:rFonts w:hint="eastAsia"/>
          <w:b/>
          <w:sz w:val="18"/>
          <w:szCs w:val="18"/>
        </w:rPr>
        <w:t xml:space="preserve"> simulation</w:t>
      </w:r>
      <w:r>
        <w:rPr>
          <w:rFonts w:hint="eastAsia"/>
          <w:b/>
          <w:sz w:val="18"/>
          <w:szCs w:val="18"/>
        </w:rPr>
        <w:t xml:space="preserve"> model</w:t>
      </w:r>
    </w:p>
    <w:p w:rsidR="002B45B0" w:rsidRPr="002B45B0" w:rsidRDefault="002B45B0" w:rsidP="00097034">
      <w:pPr>
        <w:autoSpaceDE w:val="0"/>
        <w:autoSpaceDN w:val="0"/>
        <w:adjustRightInd w:val="0"/>
        <w:jc w:val="center"/>
        <w:rPr>
          <w:rFonts w:eastAsiaTheme="minorEastAsia"/>
          <w:szCs w:val="21"/>
        </w:rPr>
      </w:pPr>
    </w:p>
    <w:p w:rsidR="005665D9" w:rsidRPr="008A5D9A" w:rsidRDefault="00445D1B" w:rsidP="005665D9">
      <w:pPr>
        <w:rPr>
          <w:rFonts w:ascii="黑体" w:eastAsia="黑体"/>
          <w:b/>
          <w:bCs/>
        </w:rPr>
      </w:pPr>
      <w:r>
        <w:rPr>
          <w:rFonts w:ascii="黑体" w:eastAsia="黑体" w:hint="eastAsia"/>
          <w:b/>
          <w:bCs/>
        </w:rPr>
        <w:t>2.2</w:t>
      </w:r>
      <w:r w:rsidR="005665D9" w:rsidRPr="008A5D9A">
        <w:rPr>
          <w:rFonts w:ascii="黑体" w:eastAsia="黑体" w:hint="eastAsia"/>
          <w:b/>
          <w:bCs/>
        </w:rPr>
        <w:t xml:space="preserve">  </w:t>
      </w:r>
      <w:r w:rsidR="008F76A1">
        <w:rPr>
          <w:rFonts w:ascii="黑体" w:eastAsia="黑体" w:hint="eastAsia"/>
          <w:b/>
          <w:bCs/>
        </w:rPr>
        <w:t>材料参数</w:t>
      </w:r>
      <w:proofErr w:type="gramStart"/>
      <w:r w:rsidR="008F76A1">
        <w:rPr>
          <w:rFonts w:ascii="黑体" w:eastAsia="黑体" w:hint="eastAsia"/>
          <w:b/>
          <w:bCs/>
        </w:rPr>
        <w:t>与</w:t>
      </w:r>
      <w:r w:rsidR="000D22D7">
        <w:rPr>
          <w:rFonts w:ascii="黑体" w:eastAsia="黑体" w:hint="eastAsia"/>
          <w:b/>
          <w:bCs/>
        </w:rPr>
        <w:t>本构模型</w:t>
      </w:r>
      <w:proofErr w:type="gramEnd"/>
    </w:p>
    <w:p w:rsidR="00445D1B" w:rsidRDefault="00865DE0" w:rsidP="00626756">
      <w:pPr>
        <w:ind w:firstLineChars="200" w:firstLine="420"/>
        <w:rPr>
          <w:rFonts w:eastAsiaTheme="minorEastAsia"/>
          <w:szCs w:val="21"/>
        </w:rPr>
      </w:pPr>
      <w:r w:rsidRPr="00BC2826">
        <w:rPr>
          <w:rFonts w:eastAsiaTheme="minorEastAsia"/>
          <w:szCs w:val="21"/>
        </w:rPr>
        <w:t>合理的矿岩体力学参数</w:t>
      </w:r>
      <w:proofErr w:type="gramStart"/>
      <w:r w:rsidRPr="00BC2826">
        <w:rPr>
          <w:rFonts w:eastAsiaTheme="minorEastAsia"/>
          <w:szCs w:val="21"/>
        </w:rPr>
        <w:t>及本构模型</w:t>
      </w:r>
      <w:proofErr w:type="gramEnd"/>
      <w:r w:rsidRPr="00BC2826">
        <w:rPr>
          <w:rFonts w:eastAsiaTheme="minorEastAsia"/>
          <w:szCs w:val="21"/>
        </w:rPr>
        <w:t>是顺利且更真实完成数值模拟的关键。</w:t>
      </w:r>
      <w:r w:rsidRPr="00BC2826">
        <w:rPr>
          <w:rFonts w:eastAsiaTheme="minorEastAsia"/>
          <w:szCs w:val="21"/>
        </w:rPr>
        <w:t>2009</w:t>
      </w:r>
      <w:r w:rsidRPr="00BC2826">
        <w:rPr>
          <w:rFonts w:eastAsiaTheme="minorEastAsia"/>
          <w:szCs w:val="21"/>
        </w:rPr>
        <w:t>年</w:t>
      </w:r>
      <w:r w:rsidRPr="00BC2826">
        <w:rPr>
          <w:rFonts w:eastAsiaTheme="minorEastAsia"/>
          <w:szCs w:val="21"/>
        </w:rPr>
        <w:t>6</w:t>
      </w:r>
      <w:r w:rsidRPr="00BC2826">
        <w:rPr>
          <w:rFonts w:eastAsiaTheme="minorEastAsia"/>
          <w:szCs w:val="21"/>
        </w:rPr>
        <w:t>月至</w:t>
      </w:r>
      <w:r w:rsidRPr="00BC2826">
        <w:rPr>
          <w:rFonts w:eastAsiaTheme="minorEastAsia"/>
          <w:szCs w:val="21"/>
        </w:rPr>
        <w:t>11</w:t>
      </w:r>
      <w:r w:rsidRPr="00BC2826">
        <w:rPr>
          <w:rFonts w:eastAsiaTheme="minorEastAsia"/>
          <w:szCs w:val="21"/>
        </w:rPr>
        <w:t>月，北京科技大学土木与环境工程学院岩石力学实验室对新城金矿的岩石、矿石试样进行了物理力学性质试验，包</w:t>
      </w:r>
      <w:r w:rsidR="008606D0">
        <w:rPr>
          <w:rFonts w:eastAsiaTheme="minorEastAsia"/>
          <w:szCs w:val="21"/>
        </w:rPr>
        <w:t>括：密度及比重试验、岩石抗拉强度试验、单轴压缩及变形试验、三轴</w:t>
      </w:r>
      <w:r w:rsidRPr="00BC2826">
        <w:rPr>
          <w:rFonts w:eastAsiaTheme="minorEastAsia"/>
          <w:szCs w:val="21"/>
        </w:rPr>
        <w:t>围压试验</w:t>
      </w:r>
      <w:r w:rsidR="00B8756C" w:rsidRPr="00B8756C">
        <w:rPr>
          <w:rFonts w:eastAsiaTheme="minorEastAsia"/>
          <w:szCs w:val="21"/>
          <w:vertAlign w:val="superscript"/>
        </w:rPr>
        <w:t>[</w:t>
      </w:r>
      <w:r w:rsidR="0036615A">
        <w:rPr>
          <w:rFonts w:eastAsiaTheme="minorEastAsia" w:hint="eastAsia"/>
          <w:szCs w:val="21"/>
          <w:vertAlign w:val="superscript"/>
        </w:rPr>
        <w:t>8</w:t>
      </w:r>
      <w:r w:rsidR="00B8756C" w:rsidRPr="00B8756C">
        <w:rPr>
          <w:rFonts w:eastAsiaTheme="minorEastAsia"/>
          <w:szCs w:val="21"/>
          <w:vertAlign w:val="superscript"/>
        </w:rPr>
        <w:t>]</w:t>
      </w:r>
      <w:r w:rsidR="00B82ED7">
        <w:rPr>
          <w:rFonts w:eastAsiaTheme="minorEastAsia" w:hint="eastAsia"/>
          <w:szCs w:val="21"/>
        </w:rPr>
        <w:t>，</w:t>
      </w:r>
      <w:r w:rsidR="00B82ED7">
        <w:rPr>
          <w:rFonts w:eastAsiaTheme="minorEastAsia"/>
          <w:szCs w:val="21"/>
        </w:rPr>
        <w:t>最终确定新城金矿岩体力学</w:t>
      </w:r>
      <w:r w:rsidR="00B82ED7">
        <w:rPr>
          <w:rFonts w:eastAsiaTheme="minorEastAsia"/>
          <w:szCs w:val="21"/>
        </w:rPr>
        <w:lastRenderedPageBreak/>
        <w:t>参数</w:t>
      </w:r>
      <w:r w:rsidR="00B82ED7">
        <w:rPr>
          <w:rFonts w:eastAsiaTheme="minorEastAsia" w:hint="eastAsia"/>
          <w:szCs w:val="21"/>
        </w:rPr>
        <w:t>见表</w:t>
      </w:r>
      <w:r w:rsidR="00B82ED7">
        <w:rPr>
          <w:rFonts w:eastAsiaTheme="minorEastAsia" w:hint="eastAsia"/>
          <w:szCs w:val="21"/>
        </w:rPr>
        <w:t>1</w:t>
      </w:r>
      <w:r w:rsidRPr="00BC2826">
        <w:rPr>
          <w:rFonts w:eastAsiaTheme="minorEastAsia"/>
          <w:szCs w:val="21"/>
        </w:rPr>
        <w:t>，根据</w:t>
      </w:r>
      <w:r w:rsidRPr="00BC2826">
        <w:rPr>
          <w:rFonts w:eastAsiaTheme="minorEastAsia"/>
          <w:szCs w:val="21"/>
        </w:rPr>
        <w:t>FLAC</w:t>
      </w:r>
      <w:r w:rsidRPr="00BC2826">
        <w:rPr>
          <w:rFonts w:eastAsiaTheme="minorEastAsia"/>
          <w:szCs w:val="21"/>
          <w:vertAlign w:val="superscript"/>
        </w:rPr>
        <w:t>3D</w:t>
      </w:r>
      <w:r w:rsidRPr="00BC2826">
        <w:rPr>
          <w:rFonts w:eastAsiaTheme="minorEastAsia"/>
          <w:szCs w:val="21"/>
        </w:rPr>
        <w:t>提供</w:t>
      </w:r>
      <w:proofErr w:type="gramStart"/>
      <w:r w:rsidRPr="00BC2826">
        <w:rPr>
          <w:rFonts w:eastAsiaTheme="minorEastAsia"/>
          <w:szCs w:val="21"/>
        </w:rPr>
        <w:t>的本构模型</w:t>
      </w:r>
      <w:proofErr w:type="gramEnd"/>
      <w:r w:rsidRPr="00BC2826">
        <w:rPr>
          <w:rFonts w:eastAsiaTheme="minorEastAsia"/>
          <w:szCs w:val="21"/>
        </w:rPr>
        <w:t>以及实验研究中得到的充填体力学特性，本次数值模拟使用空单元模型、</w:t>
      </w:r>
      <w:r w:rsidRPr="00BC2826">
        <w:rPr>
          <w:rFonts w:eastAsiaTheme="minorEastAsia"/>
          <w:szCs w:val="21"/>
        </w:rPr>
        <w:t>Mohr-Coulomb</w:t>
      </w:r>
      <w:r w:rsidRPr="00BC2826">
        <w:rPr>
          <w:rFonts w:eastAsiaTheme="minorEastAsia"/>
          <w:szCs w:val="21"/>
        </w:rPr>
        <w:t>模型。</w:t>
      </w:r>
    </w:p>
    <w:p w:rsidR="009A4B13" w:rsidRPr="00BC2826" w:rsidRDefault="009A4B13" w:rsidP="00BC2826">
      <w:pPr>
        <w:ind w:firstLineChars="200" w:firstLine="420"/>
        <w:jc w:val="left"/>
        <w:rPr>
          <w:rFonts w:eastAsiaTheme="minorEastAsia"/>
          <w:szCs w:val="21"/>
        </w:rPr>
      </w:pPr>
    </w:p>
    <w:p w:rsidR="00865DE0" w:rsidRDefault="00BD5965" w:rsidP="00BD5965">
      <w:pPr>
        <w:jc w:val="center"/>
        <w:rPr>
          <w:rFonts w:ascii="黑体" w:eastAsia="黑体" w:hAnsi="宋体"/>
          <w:b/>
          <w:sz w:val="18"/>
          <w:szCs w:val="18"/>
        </w:rPr>
      </w:pPr>
      <w:r w:rsidRPr="00BD5965">
        <w:rPr>
          <w:rFonts w:ascii="黑体" w:eastAsia="黑体" w:hAnsi="宋体" w:hint="eastAsia"/>
          <w:b/>
          <w:sz w:val="18"/>
          <w:szCs w:val="18"/>
        </w:rPr>
        <w:t>表1 岩石力学参数</w:t>
      </w:r>
    </w:p>
    <w:p w:rsidR="0059059A" w:rsidRPr="0059059A" w:rsidRDefault="0059059A" w:rsidP="00BD5965">
      <w:pPr>
        <w:jc w:val="center"/>
        <w:rPr>
          <w:rFonts w:eastAsia="黑体"/>
          <w:b/>
          <w:sz w:val="18"/>
          <w:szCs w:val="18"/>
        </w:rPr>
      </w:pPr>
      <w:r w:rsidRPr="0059059A">
        <w:rPr>
          <w:rFonts w:eastAsia="黑体"/>
          <w:b/>
          <w:sz w:val="18"/>
          <w:szCs w:val="18"/>
        </w:rPr>
        <w:t>Table</w:t>
      </w:r>
      <w:r>
        <w:rPr>
          <w:rFonts w:eastAsia="黑体" w:hint="eastAsia"/>
          <w:b/>
          <w:sz w:val="18"/>
          <w:szCs w:val="18"/>
        </w:rPr>
        <w:t xml:space="preserve"> 1   Mechanical parameters of rock mass</w:t>
      </w:r>
    </w:p>
    <w:tbl>
      <w:tblPr>
        <w:tblStyle w:val="a6"/>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217"/>
        <w:gridCol w:w="1217"/>
        <w:gridCol w:w="1217"/>
        <w:gridCol w:w="1218"/>
        <w:gridCol w:w="1218"/>
        <w:gridCol w:w="1218"/>
      </w:tblGrid>
      <w:tr w:rsidR="00445D1B" w:rsidRPr="00445D1B" w:rsidTr="00755451">
        <w:trPr>
          <w:jc w:val="center"/>
        </w:trPr>
        <w:tc>
          <w:tcPr>
            <w:tcW w:w="1217" w:type="dxa"/>
            <w:vMerge w:val="restart"/>
            <w:vAlign w:val="center"/>
          </w:tcPr>
          <w:p w:rsidR="00445D1B" w:rsidRPr="00445D1B" w:rsidRDefault="00445D1B" w:rsidP="00445D1B">
            <w:pPr>
              <w:jc w:val="center"/>
              <w:rPr>
                <w:rFonts w:asciiTheme="minorHAnsi" w:eastAsiaTheme="minorEastAsia" w:hAnsiTheme="minorHAnsi" w:cstheme="minorBidi"/>
                <w:szCs w:val="22"/>
              </w:rPr>
            </w:pPr>
            <w:r w:rsidRPr="00445D1B">
              <w:rPr>
                <w:rFonts w:asciiTheme="minorHAnsi" w:eastAsiaTheme="minorEastAsia" w:hAnsiTheme="minorHAnsi" w:cstheme="minorBidi" w:hint="eastAsia"/>
                <w:szCs w:val="22"/>
              </w:rPr>
              <w:t>岩石</w:t>
            </w:r>
          </w:p>
        </w:tc>
        <w:tc>
          <w:tcPr>
            <w:tcW w:w="1217" w:type="dxa"/>
            <w:tcBorders>
              <w:top w:val="single" w:sz="8" w:space="0" w:color="auto"/>
              <w:bottom w:val="nil"/>
            </w:tcBorders>
            <w:vAlign w:val="center"/>
          </w:tcPr>
          <w:p w:rsidR="00445D1B" w:rsidRPr="00445D1B" w:rsidRDefault="00445D1B" w:rsidP="00445D1B">
            <w:pPr>
              <w:jc w:val="center"/>
              <w:rPr>
                <w:rFonts w:eastAsiaTheme="minorEastAsia"/>
                <w:szCs w:val="22"/>
              </w:rPr>
            </w:pPr>
            <w:r w:rsidRPr="00445D1B">
              <w:rPr>
                <w:rFonts w:eastAsiaTheme="minorEastAsia" w:hint="eastAsia"/>
                <w:szCs w:val="22"/>
              </w:rPr>
              <w:t>Bulk</w:t>
            </w:r>
          </w:p>
        </w:tc>
        <w:tc>
          <w:tcPr>
            <w:tcW w:w="1217" w:type="dxa"/>
            <w:tcBorders>
              <w:top w:val="single" w:sz="8" w:space="0" w:color="auto"/>
              <w:bottom w:val="nil"/>
            </w:tcBorders>
            <w:vAlign w:val="center"/>
          </w:tcPr>
          <w:p w:rsidR="00445D1B" w:rsidRPr="00445D1B" w:rsidRDefault="00445D1B" w:rsidP="00445D1B">
            <w:pPr>
              <w:jc w:val="center"/>
              <w:rPr>
                <w:rFonts w:eastAsiaTheme="minorEastAsia"/>
                <w:szCs w:val="22"/>
              </w:rPr>
            </w:pPr>
            <w:r w:rsidRPr="00445D1B">
              <w:rPr>
                <w:rFonts w:eastAsiaTheme="minorEastAsia" w:hint="eastAsia"/>
                <w:szCs w:val="22"/>
              </w:rPr>
              <w:t>Cohesion</w:t>
            </w:r>
          </w:p>
        </w:tc>
        <w:tc>
          <w:tcPr>
            <w:tcW w:w="1217" w:type="dxa"/>
            <w:tcBorders>
              <w:top w:val="single" w:sz="8" w:space="0" w:color="auto"/>
              <w:bottom w:val="nil"/>
            </w:tcBorders>
            <w:vAlign w:val="center"/>
          </w:tcPr>
          <w:p w:rsidR="00445D1B" w:rsidRPr="00445D1B" w:rsidRDefault="00445D1B" w:rsidP="00445D1B">
            <w:pPr>
              <w:jc w:val="center"/>
              <w:rPr>
                <w:rFonts w:eastAsiaTheme="minorEastAsia"/>
                <w:szCs w:val="22"/>
              </w:rPr>
            </w:pPr>
            <w:r w:rsidRPr="00445D1B">
              <w:rPr>
                <w:rFonts w:eastAsiaTheme="minorEastAsia" w:hint="eastAsia"/>
                <w:szCs w:val="22"/>
              </w:rPr>
              <w:t>Friction</w:t>
            </w:r>
          </w:p>
        </w:tc>
        <w:tc>
          <w:tcPr>
            <w:tcW w:w="1218" w:type="dxa"/>
            <w:tcBorders>
              <w:top w:val="single" w:sz="8" w:space="0" w:color="auto"/>
              <w:bottom w:val="nil"/>
            </w:tcBorders>
            <w:vAlign w:val="center"/>
          </w:tcPr>
          <w:p w:rsidR="00445D1B" w:rsidRPr="00445D1B" w:rsidRDefault="00445D1B" w:rsidP="00445D1B">
            <w:pPr>
              <w:jc w:val="center"/>
              <w:rPr>
                <w:rFonts w:eastAsiaTheme="minorEastAsia"/>
                <w:szCs w:val="22"/>
              </w:rPr>
            </w:pPr>
            <w:r w:rsidRPr="00445D1B">
              <w:rPr>
                <w:rFonts w:eastAsiaTheme="minorEastAsia" w:hint="eastAsia"/>
                <w:szCs w:val="22"/>
              </w:rPr>
              <w:t>Shear</w:t>
            </w:r>
          </w:p>
        </w:tc>
        <w:tc>
          <w:tcPr>
            <w:tcW w:w="1218" w:type="dxa"/>
            <w:tcBorders>
              <w:top w:val="single" w:sz="8" w:space="0" w:color="auto"/>
              <w:bottom w:val="nil"/>
            </w:tcBorders>
            <w:vAlign w:val="center"/>
          </w:tcPr>
          <w:p w:rsidR="00445D1B" w:rsidRPr="00445D1B" w:rsidRDefault="00445D1B" w:rsidP="00445D1B">
            <w:pPr>
              <w:jc w:val="center"/>
              <w:rPr>
                <w:rFonts w:eastAsiaTheme="minorEastAsia"/>
                <w:szCs w:val="22"/>
              </w:rPr>
            </w:pPr>
            <w:r w:rsidRPr="00445D1B">
              <w:rPr>
                <w:rFonts w:eastAsiaTheme="minorEastAsia" w:hint="eastAsia"/>
                <w:szCs w:val="22"/>
              </w:rPr>
              <w:t>Tension</w:t>
            </w:r>
          </w:p>
        </w:tc>
        <w:tc>
          <w:tcPr>
            <w:tcW w:w="1218" w:type="dxa"/>
            <w:tcBorders>
              <w:top w:val="single" w:sz="8" w:space="0" w:color="auto"/>
              <w:bottom w:val="nil"/>
            </w:tcBorders>
            <w:vAlign w:val="center"/>
          </w:tcPr>
          <w:p w:rsidR="00445D1B" w:rsidRPr="00445D1B" w:rsidRDefault="00445D1B" w:rsidP="00445D1B">
            <w:pPr>
              <w:jc w:val="center"/>
              <w:rPr>
                <w:rFonts w:eastAsiaTheme="minorEastAsia"/>
                <w:szCs w:val="22"/>
              </w:rPr>
            </w:pPr>
            <w:r w:rsidRPr="00445D1B">
              <w:rPr>
                <w:rFonts w:eastAsiaTheme="minorEastAsia" w:hint="eastAsia"/>
                <w:szCs w:val="22"/>
              </w:rPr>
              <w:t>Density</w:t>
            </w:r>
          </w:p>
        </w:tc>
      </w:tr>
      <w:tr w:rsidR="00445D1B" w:rsidRPr="00445D1B" w:rsidTr="00755451">
        <w:trPr>
          <w:jc w:val="center"/>
        </w:trPr>
        <w:tc>
          <w:tcPr>
            <w:tcW w:w="1217" w:type="dxa"/>
            <w:vMerge/>
            <w:tcBorders>
              <w:bottom w:val="single" w:sz="4" w:space="0" w:color="auto"/>
            </w:tcBorders>
          </w:tcPr>
          <w:p w:rsidR="00445D1B" w:rsidRPr="00445D1B" w:rsidRDefault="00445D1B" w:rsidP="00445D1B">
            <w:pPr>
              <w:rPr>
                <w:rFonts w:asciiTheme="minorHAnsi" w:eastAsiaTheme="minorEastAsia" w:hAnsiTheme="minorHAnsi" w:cstheme="minorBidi"/>
                <w:szCs w:val="22"/>
              </w:rPr>
            </w:pPr>
          </w:p>
        </w:tc>
        <w:tc>
          <w:tcPr>
            <w:tcW w:w="1217" w:type="dxa"/>
            <w:tcBorders>
              <w:top w:val="nil"/>
              <w:bottom w:val="single" w:sz="4" w:space="0" w:color="auto"/>
            </w:tcBorders>
            <w:vAlign w:val="center"/>
          </w:tcPr>
          <w:p w:rsidR="00445D1B" w:rsidRPr="00445D1B" w:rsidRDefault="00445D1B" w:rsidP="00445D1B">
            <w:pPr>
              <w:jc w:val="center"/>
              <w:rPr>
                <w:rFonts w:eastAsiaTheme="minorEastAsia"/>
                <w:szCs w:val="22"/>
              </w:rPr>
            </w:pPr>
            <w:r w:rsidRPr="00445D1B">
              <w:rPr>
                <w:rFonts w:eastAsiaTheme="minorEastAsia" w:hint="eastAsia"/>
                <w:szCs w:val="22"/>
              </w:rPr>
              <w:t>(Pa)</w:t>
            </w:r>
          </w:p>
        </w:tc>
        <w:tc>
          <w:tcPr>
            <w:tcW w:w="1217" w:type="dxa"/>
            <w:tcBorders>
              <w:top w:val="nil"/>
              <w:bottom w:val="single" w:sz="4" w:space="0" w:color="auto"/>
            </w:tcBorders>
            <w:vAlign w:val="center"/>
          </w:tcPr>
          <w:p w:rsidR="00445D1B" w:rsidRPr="00445D1B" w:rsidRDefault="00445D1B" w:rsidP="00445D1B">
            <w:pPr>
              <w:jc w:val="center"/>
              <w:rPr>
                <w:rFonts w:eastAsiaTheme="minorEastAsia"/>
                <w:szCs w:val="22"/>
              </w:rPr>
            </w:pPr>
            <w:r w:rsidRPr="00445D1B">
              <w:rPr>
                <w:rFonts w:eastAsiaTheme="minorEastAsia" w:hint="eastAsia"/>
                <w:szCs w:val="22"/>
              </w:rPr>
              <w:t>(Pa)</w:t>
            </w:r>
          </w:p>
        </w:tc>
        <w:tc>
          <w:tcPr>
            <w:tcW w:w="1217" w:type="dxa"/>
            <w:tcBorders>
              <w:top w:val="nil"/>
              <w:bottom w:val="single" w:sz="4" w:space="0" w:color="auto"/>
            </w:tcBorders>
            <w:vAlign w:val="center"/>
          </w:tcPr>
          <w:p w:rsidR="00445D1B" w:rsidRPr="00445D1B" w:rsidRDefault="00445D1B" w:rsidP="00445D1B">
            <w:pPr>
              <w:jc w:val="center"/>
              <w:rPr>
                <w:rFonts w:eastAsiaTheme="minorEastAsia"/>
                <w:szCs w:val="22"/>
              </w:rPr>
            </w:pPr>
            <w:r w:rsidRPr="00445D1B">
              <w:rPr>
                <w:rFonts w:eastAsiaTheme="minorEastAsia" w:hint="eastAsia"/>
                <w:szCs w:val="22"/>
              </w:rPr>
              <w:t>(</w:t>
            </w:r>
            <w:r w:rsidRPr="005A5EAB">
              <w:rPr>
                <w:rFonts w:eastAsiaTheme="minorEastAsia"/>
                <w:szCs w:val="22"/>
              </w:rPr>
              <w:t>°</w:t>
            </w:r>
            <w:r w:rsidRPr="00445D1B">
              <w:rPr>
                <w:rFonts w:eastAsiaTheme="minorEastAsia" w:hint="eastAsia"/>
                <w:szCs w:val="22"/>
              </w:rPr>
              <w:t>)</w:t>
            </w:r>
          </w:p>
        </w:tc>
        <w:tc>
          <w:tcPr>
            <w:tcW w:w="1218" w:type="dxa"/>
            <w:tcBorders>
              <w:top w:val="nil"/>
              <w:bottom w:val="single" w:sz="4" w:space="0" w:color="auto"/>
            </w:tcBorders>
            <w:vAlign w:val="center"/>
          </w:tcPr>
          <w:p w:rsidR="00445D1B" w:rsidRPr="00445D1B" w:rsidRDefault="00445D1B" w:rsidP="00445D1B">
            <w:pPr>
              <w:jc w:val="center"/>
              <w:rPr>
                <w:rFonts w:eastAsiaTheme="minorEastAsia"/>
                <w:szCs w:val="22"/>
              </w:rPr>
            </w:pPr>
            <w:r w:rsidRPr="00445D1B">
              <w:rPr>
                <w:rFonts w:eastAsiaTheme="minorEastAsia" w:hint="eastAsia"/>
                <w:szCs w:val="22"/>
              </w:rPr>
              <w:t>(Pa)</w:t>
            </w:r>
          </w:p>
        </w:tc>
        <w:tc>
          <w:tcPr>
            <w:tcW w:w="1218" w:type="dxa"/>
            <w:tcBorders>
              <w:top w:val="nil"/>
              <w:bottom w:val="single" w:sz="4" w:space="0" w:color="auto"/>
            </w:tcBorders>
            <w:vAlign w:val="center"/>
          </w:tcPr>
          <w:p w:rsidR="00445D1B" w:rsidRPr="00445D1B" w:rsidRDefault="00445D1B" w:rsidP="00445D1B">
            <w:pPr>
              <w:jc w:val="center"/>
              <w:rPr>
                <w:rFonts w:eastAsiaTheme="minorEastAsia"/>
                <w:szCs w:val="22"/>
              </w:rPr>
            </w:pPr>
            <w:r w:rsidRPr="00445D1B">
              <w:rPr>
                <w:rFonts w:eastAsiaTheme="minorEastAsia" w:hint="eastAsia"/>
                <w:szCs w:val="22"/>
              </w:rPr>
              <w:t>(Pa)</w:t>
            </w:r>
          </w:p>
        </w:tc>
        <w:tc>
          <w:tcPr>
            <w:tcW w:w="1218" w:type="dxa"/>
            <w:tcBorders>
              <w:top w:val="nil"/>
              <w:bottom w:val="single" w:sz="4" w:space="0" w:color="auto"/>
            </w:tcBorders>
            <w:vAlign w:val="center"/>
          </w:tcPr>
          <w:p w:rsidR="00445D1B" w:rsidRPr="00445D1B" w:rsidRDefault="00445D1B" w:rsidP="00445D1B">
            <w:pPr>
              <w:jc w:val="center"/>
              <w:rPr>
                <w:rFonts w:eastAsiaTheme="minorEastAsia"/>
                <w:szCs w:val="22"/>
              </w:rPr>
            </w:pPr>
            <w:r w:rsidRPr="00445D1B">
              <w:rPr>
                <w:rFonts w:eastAsiaTheme="minorEastAsia" w:hint="eastAsia"/>
                <w:szCs w:val="22"/>
              </w:rPr>
              <w:t>(kg/m</w:t>
            </w:r>
            <w:r w:rsidRPr="00445D1B">
              <w:rPr>
                <w:rFonts w:eastAsiaTheme="minorEastAsia" w:hint="eastAsia"/>
                <w:szCs w:val="22"/>
                <w:vertAlign w:val="superscript"/>
              </w:rPr>
              <w:t>3</w:t>
            </w:r>
            <w:r w:rsidRPr="00445D1B">
              <w:rPr>
                <w:rFonts w:eastAsiaTheme="minorEastAsia" w:hint="eastAsia"/>
                <w:szCs w:val="22"/>
              </w:rPr>
              <w:t>)</w:t>
            </w:r>
          </w:p>
        </w:tc>
      </w:tr>
      <w:tr w:rsidR="00445D1B" w:rsidRPr="00445D1B" w:rsidTr="00755451">
        <w:trPr>
          <w:jc w:val="center"/>
        </w:trPr>
        <w:tc>
          <w:tcPr>
            <w:tcW w:w="1217" w:type="dxa"/>
            <w:tcBorders>
              <w:top w:val="single" w:sz="4" w:space="0" w:color="auto"/>
              <w:bottom w:val="nil"/>
            </w:tcBorders>
            <w:vAlign w:val="center"/>
          </w:tcPr>
          <w:p w:rsidR="00445D1B" w:rsidRPr="00445D1B" w:rsidRDefault="00445D1B" w:rsidP="00445D1B">
            <w:pPr>
              <w:jc w:val="center"/>
              <w:rPr>
                <w:rFonts w:asciiTheme="minorHAnsi" w:eastAsiaTheme="minorEastAsia" w:hAnsiTheme="minorHAnsi" w:cstheme="minorBidi"/>
                <w:szCs w:val="22"/>
              </w:rPr>
            </w:pPr>
            <w:r w:rsidRPr="00445D1B">
              <w:rPr>
                <w:rFonts w:asciiTheme="minorHAnsi" w:eastAsiaTheme="minorEastAsia" w:hAnsiTheme="minorHAnsi" w:cstheme="minorBidi" w:hint="eastAsia"/>
                <w:szCs w:val="22"/>
              </w:rPr>
              <w:t>上盘岩体</w:t>
            </w:r>
          </w:p>
        </w:tc>
        <w:tc>
          <w:tcPr>
            <w:tcW w:w="1217" w:type="dxa"/>
            <w:tcBorders>
              <w:top w:val="single" w:sz="4" w:space="0" w:color="auto"/>
              <w:bottom w:val="nil"/>
            </w:tcBorders>
            <w:vAlign w:val="center"/>
          </w:tcPr>
          <w:p w:rsidR="00445D1B" w:rsidRPr="005A5EAB" w:rsidRDefault="00BC2826" w:rsidP="00445D1B">
            <w:pPr>
              <w:jc w:val="center"/>
              <w:rPr>
                <w:rFonts w:eastAsiaTheme="minorEastAsia"/>
                <w:szCs w:val="22"/>
              </w:rPr>
            </w:pPr>
            <w:r>
              <w:rPr>
                <w:rFonts w:eastAsiaTheme="minorEastAsia" w:hint="eastAsia"/>
                <w:szCs w:val="22"/>
              </w:rPr>
              <w:t>4.9</w:t>
            </w:r>
            <w:r w:rsidR="00445D1B" w:rsidRPr="005A5EAB">
              <w:rPr>
                <w:rFonts w:eastAsiaTheme="minorEastAsia"/>
                <w:szCs w:val="22"/>
              </w:rPr>
              <w:t>e9</w:t>
            </w:r>
          </w:p>
        </w:tc>
        <w:tc>
          <w:tcPr>
            <w:tcW w:w="1217" w:type="dxa"/>
            <w:tcBorders>
              <w:top w:val="single" w:sz="4" w:space="0" w:color="auto"/>
              <w:bottom w:val="nil"/>
            </w:tcBorders>
            <w:vAlign w:val="center"/>
          </w:tcPr>
          <w:p w:rsidR="00445D1B" w:rsidRPr="005A5EAB" w:rsidRDefault="00BC2826" w:rsidP="00445D1B">
            <w:pPr>
              <w:jc w:val="center"/>
              <w:rPr>
                <w:rFonts w:eastAsiaTheme="minorEastAsia"/>
                <w:szCs w:val="22"/>
              </w:rPr>
            </w:pPr>
            <w:r>
              <w:rPr>
                <w:rFonts w:eastAsiaTheme="minorEastAsia" w:hint="eastAsia"/>
                <w:szCs w:val="22"/>
              </w:rPr>
              <w:t>1.32</w:t>
            </w:r>
            <w:r w:rsidR="00445D1B" w:rsidRPr="005A5EAB">
              <w:rPr>
                <w:rFonts w:eastAsiaTheme="minorEastAsia"/>
                <w:szCs w:val="22"/>
              </w:rPr>
              <w:t>e6</w:t>
            </w:r>
          </w:p>
        </w:tc>
        <w:tc>
          <w:tcPr>
            <w:tcW w:w="1217" w:type="dxa"/>
            <w:tcBorders>
              <w:top w:val="single" w:sz="4" w:space="0" w:color="auto"/>
              <w:bottom w:val="nil"/>
            </w:tcBorders>
            <w:vAlign w:val="center"/>
          </w:tcPr>
          <w:p w:rsidR="00445D1B" w:rsidRPr="005A5EAB" w:rsidRDefault="00445D1B" w:rsidP="00445D1B">
            <w:pPr>
              <w:jc w:val="center"/>
              <w:rPr>
                <w:rFonts w:eastAsiaTheme="minorEastAsia"/>
                <w:szCs w:val="22"/>
              </w:rPr>
            </w:pPr>
            <w:r w:rsidRPr="005A5EAB">
              <w:rPr>
                <w:rFonts w:eastAsiaTheme="minorEastAsia"/>
                <w:szCs w:val="22"/>
              </w:rPr>
              <w:t>52</w:t>
            </w:r>
          </w:p>
        </w:tc>
        <w:tc>
          <w:tcPr>
            <w:tcW w:w="1218" w:type="dxa"/>
            <w:tcBorders>
              <w:top w:val="single" w:sz="4" w:space="0" w:color="auto"/>
              <w:bottom w:val="nil"/>
            </w:tcBorders>
            <w:vAlign w:val="center"/>
          </w:tcPr>
          <w:p w:rsidR="00445D1B" w:rsidRPr="005A5EAB" w:rsidRDefault="00BC2826" w:rsidP="00445D1B">
            <w:pPr>
              <w:jc w:val="center"/>
              <w:rPr>
                <w:rFonts w:eastAsiaTheme="minorEastAsia"/>
                <w:szCs w:val="22"/>
              </w:rPr>
            </w:pPr>
            <w:r>
              <w:rPr>
                <w:rFonts w:eastAsiaTheme="minorEastAsia" w:hint="eastAsia"/>
                <w:szCs w:val="22"/>
              </w:rPr>
              <w:t>3.52</w:t>
            </w:r>
            <w:r w:rsidR="00445D1B" w:rsidRPr="005A5EAB">
              <w:rPr>
                <w:rFonts w:eastAsiaTheme="minorEastAsia"/>
                <w:szCs w:val="22"/>
              </w:rPr>
              <w:t>e9</w:t>
            </w:r>
          </w:p>
        </w:tc>
        <w:tc>
          <w:tcPr>
            <w:tcW w:w="1218" w:type="dxa"/>
            <w:tcBorders>
              <w:top w:val="single" w:sz="4" w:space="0" w:color="auto"/>
              <w:bottom w:val="nil"/>
            </w:tcBorders>
            <w:vAlign w:val="center"/>
          </w:tcPr>
          <w:p w:rsidR="00445D1B" w:rsidRPr="005A5EAB" w:rsidRDefault="00BC2826" w:rsidP="00445D1B">
            <w:pPr>
              <w:jc w:val="center"/>
              <w:rPr>
                <w:rFonts w:eastAsiaTheme="minorEastAsia"/>
                <w:szCs w:val="22"/>
              </w:rPr>
            </w:pPr>
            <w:r>
              <w:rPr>
                <w:rFonts w:eastAsiaTheme="minorEastAsia" w:hint="eastAsia"/>
                <w:szCs w:val="22"/>
              </w:rPr>
              <w:t>1.12</w:t>
            </w:r>
            <w:r w:rsidR="00445D1B" w:rsidRPr="005A5EAB">
              <w:rPr>
                <w:rFonts w:eastAsiaTheme="minorEastAsia"/>
                <w:szCs w:val="22"/>
              </w:rPr>
              <w:t>e6</w:t>
            </w:r>
          </w:p>
        </w:tc>
        <w:tc>
          <w:tcPr>
            <w:tcW w:w="1218" w:type="dxa"/>
            <w:tcBorders>
              <w:top w:val="single" w:sz="4" w:space="0" w:color="auto"/>
              <w:bottom w:val="nil"/>
            </w:tcBorders>
            <w:vAlign w:val="center"/>
          </w:tcPr>
          <w:p w:rsidR="00445D1B" w:rsidRPr="005A5EAB" w:rsidRDefault="00445D1B" w:rsidP="00445D1B">
            <w:pPr>
              <w:jc w:val="center"/>
              <w:rPr>
                <w:rFonts w:eastAsiaTheme="minorEastAsia"/>
                <w:szCs w:val="22"/>
              </w:rPr>
            </w:pPr>
            <w:r w:rsidRPr="005A5EAB">
              <w:rPr>
                <w:rFonts w:eastAsiaTheme="minorEastAsia"/>
                <w:szCs w:val="22"/>
              </w:rPr>
              <w:t>2740</w:t>
            </w:r>
          </w:p>
        </w:tc>
      </w:tr>
      <w:tr w:rsidR="00445D1B" w:rsidRPr="00445D1B" w:rsidTr="00755451">
        <w:trPr>
          <w:jc w:val="center"/>
        </w:trPr>
        <w:tc>
          <w:tcPr>
            <w:tcW w:w="1217" w:type="dxa"/>
            <w:tcBorders>
              <w:top w:val="nil"/>
              <w:bottom w:val="nil"/>
            </w:tcBorders>
            <w:vAlign w:val="center"/>
          </w:tcPr>
          <w:p w:rsidR="00445D1B" w:rsidRPr="00445D1B" w:rsidRDefault="00445D1B" w:rsidP="00445D1B">
            <w:pPr>
              <w:jc w:val="center"/>
              <w:rPr>
                <w:rFonts w:asciiTheme="minorHAnsi" w:eastAsiaTheme="minorEastAsia" w:hAnsiTheme="minorHAnsi" w:cstheme="minorBidi"/>
                <w:szCs w:val="22"/>
              </w:rPr>
            </w:pPr>
            <w:r w:rsidRPr="00445D1B">
              <w:rPr>
                <w:rFonts w:asciiTheme="minorHAnsi" w:eastAsiaTheme="minorEastAsia" w:hAnsiTheme="minorHAnsi" w:cstheme="minorBidi" w:hint="eastAsia"/>
                <w:szCs w:val="22"/>
              </w:rPr>
              <w:t>下盘岩体</w:t>
            </w:r>
          </w:p>
        </w:tc>
        <w:tc>
          <w:tcPr>
            <w:tcW w:w="1217" w:type="dxa"/>
            <w:tcBorders>
              <w:top w:val="nil"/>
              <w:bottom w:val="nil"/>
            </w:tcBorders>
            <w:vAlign w:val="center"/>
          </w:tcPr>
          <w:p w:rsidR="00445D1B" w:rsidRPr="005A5EAB" w:rsidRDefault="00BC2826" w:rsidP="00445D1B">
            <w:pPr>
              <w:jc w:val="center"/>
              <w:rPr>
                <w:rFonts w:eastAsiaTheme="minorEastAsia"/>
                <w:szCs w:val="22"/>
              </w:rPr>
            </w:pPr>
            <w:r>
              <w:rPr>
                <w:rFonts w:eastAsiaTheme="minorEastAsia" w:hint="eastAsia"/>
                <w:szCs w:val="22"/>
              </w:rPr>
              <w:t>5.26</w:t>
            </w:r>
            <w:r w:rsidR="00445D1B" w:rsidRPr="005A5EAB">
              <w:rPr>
                <w:rFonts w:eastAsiaTheme="minorEastAsia"/>
                <w:szCs w:val="22"/>
              </w:rPr>
              <w:t>e9</w:t>
            </w:r>
          </w:p>
        </w:tc>
        <w:tc>
          <w:tcPr>
            <w:tcW w:w="1217" w:type="dxa"/>
            <w:tcBorders>
              <w:top w:val="nil"/>
              <w:bottom w:val="nil"/>
            </w:tcBorders>
            <w:vAlign w:val="center"/>
          </w:tcPr>
          <w:p w:rsidR="00445D1B" w:rsidRPr="005A5EAB" w:rsidRDefault="00BC2826" w:rsidP="00445D1B">
            <w:pPr>
              <w:jc w:val="center"/>
              <w:rPr>
                <w:rFonts w:eastAsiaTheme="minorEastAsia"/>
                <w:szCs w:val="22"/>
              </w:rPr>
            </w:pPr>
            <w:r>
              <w:rPr>
                <w:rFonts w:eastAsiaTheme="minorEastAsia" w:hint="eastAsia"/>
                <w:szCs w:val="22"/>
              </w:rPr>
              <w:t>1.65</w:t>
            </w:r>
            <w:r w:rsidR="00445D1B" w:rsidRPr="005A5EAB">
              <w:rPr>
                <w:rFonts w:eastAsiaTheme="minorEastAsia"/>
                <w:szCs w:val="22"/>
              </w:rPr>
              <w:t>e6</w:t>
            </w:r>
          </w:p>
        </w:tc>
        <w:tc>
          <w:tcPr>
            <w:tcW w:w="1217" w:type="dxa"/>
            <w:tcBorders>
              <w:top w:val="nil"/>
              <w:bottom w:val="nil"/>
            </w:tcBorders>
            <w:vAlign w:val="center"/>
          </w:tcPr>
          <w:p w:rsidR="00445D1B" w:rsidRPr="005A5EAB" w:rsidRDefault="00445D1B" w:rsidP="00445D1B">
            <w:pPr>
              <w:jc w:val="center"/>
              <w:rPr>
                <w:rFonts w:eastAsiaTheme="minorEastAsia"/>
                <w:szCs w:val="22"/>
              </w:rPr>
            </w:pPr>
            <w:r w:rsidRPr="005A5EAB">
              <w:rPr>
                <w:rFonts w:eastAsiaTheme="minorEastAsia"/>
                <w:szCs w:val="22"/>
              </w:rPr>
              <w:t>53</w:t>
            </w:r>
          </w:p>
        </w:tc>
        <w:tc>
          <w:tcPr>
            <w:tcW w:w="1218" w:type="dxa"/>
            <w:tcBorders>
              <w:top w:val="nil"/>
              <w:bottom w:val="nil"/>
            </w:tcBorders>
            <w:vAlign w:val="center"/>
          </w:tcPr>
          <w:p w:rsidR="00445D1B" w:rsidRPr="005A5EAB" w:rsidRDefault="00BC2826" w:rsidP="00445D1B">
            <w:pPr>
              <w:jc w:val="center"/>
              <w:rPr>
                <w:rFonts w:eastAsiaTheme="minorEastAsia"/>
                <w:szCs w:val="22"/>
              </w:rPr>
            </w:pPr>
            <w:r>
              <w:rPr>
                <w:rFonts w:eastAsiaTheme="minorEastAsia" w:hint="eastAsia"/>
                <w:szCs w:val="22"/>
              </w:rPr>
              <w:t>3.62</w:t>
            </w:r>
            <w:r w:rsidR="00445D1B" w:rsidRPr="005A5EAB">
              <w:rPr>
                <w:rFonts w:eastAsiaTheme="minorEastAsia"/>
                <w:szCs w:val="22"/>
              </w:rPr>
              <w:t>e9</w:t>
            </w:r>
          </w:p>
        </w:tc>
        <w:tc>
          <w:tcPr>
            <w:tcW w:w="1218" w:type="dxa"/>
            <w:tcBorders>
              <w:top w:val="nil"/>
              <w:bottom w:val="nil"/>
            </w:tcBorders>
            <w:vAlign w:val="center"/>
          </w:tcPr>
          <w:p w:rsidR="00445D1B" w:rsidRPr="005A5EAB" w:rsidRDefault="00BC2826" w:rsidP="00445D1B">
            <w:pPr>
              <w:jc w:val="center"/>
              <w:rPr>
                <w:rFonts w:eastAsiaTheme="minorEastAsia"/>
                <w:szCs w:val="22"/>
              </w:rPr>
            </w:pPr>
            <w:r>
              <w:rPr>
                <w:rFonts w:eastAsiaTheme="minorEastAsia" w:hint="eastAsia"/>
                <w:szCs w:val="22"/>
              </w:rPr>
              <w:t>1.43</w:t>
            </w:r>
            <w:r w:rsidR="00445D1B" w:rsidRPr="005A5EAB">
              <w:rPr>
                <w:rFonts w:eastAsiaTheme="minorEastAsia"/>
                <w:szCs w:val="22"/>
              </w:rPr>
              <w:t>e6</w:t>
            </w:r>
          </w:p>
        </w:tc>
        <w:tc>
          <w:tcPr>
            <w:tcW w:w="1218" w:type="dxa"/>
            <w:tcBorders>
              <w:top w:val="nil"/>
              <w:bottom w:val="nil"/>
            </w:tcBorders>
            <w:vAlign w:val="center"/>
          </w:tcPr>
          <w:p w:rsidR="00445D1B" w:rsidRPr="005A5EAB" w:rsidRDefault="00445D1B" w:rsidP="00445D1B">
            <w:pPr>
              <w:jc w:val="center"/>
              <w:rPr>
                <w:rFonts w:eastAsiaTheme="minorEastAsia"/>
                <w:szCs w:val="22"/>
              </w:rPr>
            </w:pPr>
            <w:r w:rsidRPr="005A5EAB">
              <w:rPr>
                <w:rFonts w:eastAsiaTheme="minorEastAsia"/>
                <w:szCs w:val="22"/>
              </w:rPr>
              <w:t>2750</w:t>
            </w:r>
          </w:p>
        </w:tc>
      </w:tr>
      <w:tr w:rsidR="00445D1B" w:rsidRPr="00445D1B" w:rsidTr="00755451">
        <w:trPr>
          <w:jc w:val="center"/>
        </w:trPr>
        <w:tc>
          <w:tcPr>
            <w:tcW w:w="1217" w:type="dxa"/>
            <w:tcBorders>
              <w:top w:val="nil"/>
              <w:bottom w:val="nil"/>
            </w:tcBorders>
            <w:vAlign w:val="center"/>
          </w:tcPr>
          <w:p w:rsidR="00445D1B" w:rsidRPr="00445D1B" w:rsidRDefault="00445D1B" w:rsidP="00445D1B">
            <w:pPr>
              <w:jc w:val="center"/>
              <w:rPr>
                <w:rFonts w:asciiTheme="minorHAnsi" w:eastAsiaTheme="minorEastAsia" w:hAnsiTheme="minorHAnsi" w:cstheme="minorBidi"/>
                <w:szCs w:val="22"/>
              </w:rPr>
            </w:pPr>
            <w:r w:rsidRPr="00445D1B">
              <w:rPr>
                <w:rFonts w:asciiTheme="minorHAnsi" w:eastAsiaTheme="minorEastAsia" w:hAnsiTheme="minorHAnsi" w:cstheme="minorBidi" w:hint="eastAsia"/>
                <w:szCs w:val="22"/>
              </w:rPr>
              <w:t>矿体</w:t>
            </w:r>
          </w:p>
        </w:tc>
        <w:tc>
          <w:tcPr>
            <w:tcW w:w="1217" w:type="dxa"/>
            <w:tcBorders>
              <w:top w:val="nil"/>
              <w:bottom w:val="nil"/>
            </w:tcBorders>
            <w:vAlign w:val="center"/>
          </w:tcPr>
          <w:p w:rsidR="00445D1B" w:rsidRPr="005A5EAB" w:rsidRDefault="00BC2826" w:rsidP="00445D1B">
            <w:pPr>
              <w:jc w:val="center"/>
              <w:rPr>
                <w:rFonts w:eastAsiaTheme="minorEastAsia"/>
                <w:szCs w:val="22"/>
              </w:rPr>
            </w:pPr>
            <w:r>
              <w:rPr>
                <w:rFonts w:eastAsiaTheme="minorEastAsia" w:hint="eastAsia"/>
                <w:szCs w:val="22"/>
              </w:rPr>
              <w:t>5.29</w:t>
            </w:r>
            <w:r w:rsidR="00445D1B" w:rsidRPr="005A5EAB">
              <w:rPr>
                <w:rFonts w:eastAsiaTheme="minorEastAsia"/>
                <w:szCs w:val="22"/>
              </w:rPr>
              <w:t>e9</w:t>
            </w:r>
          </w:p>
        </w:tc>
        <w:tc>
          <w:tcPr>
            <w:tcW w:w="1217" w:type="dxa"/>
            <w:tcBorders>
              <w:top w:val="nil"/>
              <w:bottom w:val="nil"/>
            </w:tcBorders>
            <w:vAlign w:val="center"/>
          </w:tcPr>
          <w:p w:rsidR="00445D1B" w:rsidRPr="005A5EAB" w:rsidRDefault="00BC2826" w:rsidP="00445D1B">
            <w:pPr>
              <w:jc w:val="center"/>
              <w:rPr>
                <w:rFonts w:eastAsiaTheme="minorEastAsia"/>
                <w:szCs w:val="22"/>
              </w:rPr>
            </w:pPr>
            <w:r>
              <w:rPr>
                <w:rFonts w:eastAsiaTheme="minorEastAsia" w:hint="eastAsia"/>
                <w:szCs w:val="22"/>
              </w:rPr>
              <w:t>1.85</w:t>
            </w:r>
            <w:r w:rsidR="00445D1B" w:rsidRPr="005A5EAB">
              <w:rPr>
                <w:rFonts w:eastAsiaTheme="minorEastAsia"/>
                <w:szCs w:val="22"/>
              </w:rPr>
              <w:t>e6</w:t>
            </w:r>
          </w:p>
        </w:tc>
        <w:tc>
          <w:tcPr>
            <w:tcW w:w="1217" w:type="dxa"/>
            <w:tcBorders>
              <w:top w:val="nil"/>
              <w:bottom w:val="nil"/>
            </w:tcBorders>
            <w:vAlign w:val="center"/>
          </w:tcPr>
          <w:p w:rsidR="00445D1B" w:rsidRPr="005A5EAB" w:rsidRDefault="00445D1B" w:rsidP="00445D1B">
            <w:pPr>
              <w:jc w:val="center"/>
              <w:rPr>
                <w:rFonts w:eastAsiaTheme="minorEastAsia"/>
                <w:szCs w:val="22"/>
              </w:rPr>
            </w:pPr>
            <w:r w:rsidRPr="005A5EAB">
              <w:rPr>
                <w:rFonts w:eastAsiaTheme="minorEastAsia"/>
                <w:szCs w:val="22"/>
              </w:rPr>
              <w:t>54</w:t>
            </w:r>
          </w:p>
        </w:tc>
        <w:tc>
          <w:tcPr>
            <w:tcW w:w="1218" w:type="dxa"/>
            <w:tcBorders>
              <w:top w:val="nil"/>
              <w:bottom w:val="nil"/>
            </w:tcBorders>
            <w:vAlign w:val="center"/>
          </w:tcPr>
          <w:p w:rsidR="00445D1B" w:rsidRPr="005A5EAB" w:rsidRDefault="00BC2826" w:rsidP="00445D1B">
            <w:pPr>
              <w:jc w:val="center"/>
              <w:rPr>
                <w:rFonts w:eastAsiaTheme="minorEastAsia"/>
                <w:szCs w:val="22"/>
              </w:rPr>
            </w:pPr>
            <w:r>
              <w:rPr>
                <w:rFonts w:eastAsiaTheme="minorEastAsia" w:hint="eastAsia"/>
                <w:szCs w:val="22"/>
              </w:rPr>
              <w:t>3.17</w:t>
            </w:r>
            <w:r w:rsidR="00445D1B" w:rsidRPr="005A5EAB">
              <w:rPr>
                <w:rFonts w:eastAsiaTheme="minorEastAsia"/>
                <w:szCs w:val="22"/>
              </w:rPr>
              <w:t>e9</w:t>
            </w:r>
          </w:p>
        </w:tc>
        <w:tc>
          <w:tcPr>
            <w:tcW w:w="1218" w:type="dxa"/>
            <w:tcBorders>
              <w:top w:val="nil"/>
              <w:bottom w:val="nil"/>
            </w:tcBorders>
            <w:vAlign w:val="center"/>
          </w:tcPr>
          <w:p w:rsidR="00445D1B" w:rsidRPr="005A5EAB" w:rsidRDefault="00BC2826" w:rsidP="00445D1B">
            <w:pPr>
              <w:jc w:val="center"/>
              <w:rPr>
                <w:rFonts w:eastAsiaTheme="minorEastAsia"/>
                <w:szCs w:val="22"/>
              </w:rPr>
            </w:pPr>
            <w:r>
              <w:rPr>
                <w:rFonts w:eastAsiaTheme="minorEastAsia" w:hint="eastAsia"/>
                <w:szCs w:val="22"/>
              </w:rPr>
              <w:t>1.88</w:t>
            </w:r>
            <w:r w:rsidR="00445D1B" w:rsidRPr="005A5EAB">
              <w:rPr>
                <w:rFonts w:eastAsiaTheme="minorEastAsia"/>
                <w:szCs w:val="22"/>
              </w:rPr>
              <w:t>e6</w:t>
            </w:r>
          </w:p>
        </w:tc>
        <w:tc>
          <w:tcPr>
            <w:tcW w:w="1218" w:type="dxa"/>
            <w:tcBorders>
              <w:top w:val="nil"/>
              <w:bottom w:val="nil"/>
            </w:tcBorders>
            <w:vAlign w:val="center"/>
          </w:tcPr>
          <w:p w:rsidR="00445D1B" w:rsidRPr="005A5EAB" w:rsidRDefault="00445D1B" w:rsidP="00445D1B">
            <w:pPr>
              <w:jc w:val="center"/>
              <w:rPr>
                <w:rFonts w:eastAsiaTheme="minorEastAsia"/>
                <w:szCs w:val="22"/>
              </w:rPr>
            </w:pPr>
            <w:r w:rsidRPr="005A5EAB">
              <w:rPr>
                <w:rFonts w:eastAsiaTheme="minorEastAsia"/>
                <w:szCs w:val="22"/>
              </w:rPr>
              <w:t>2920</w:t>
            </w:r>
          </w:p>
        </w:tc>
      </w:tr>
      <w:tr w:rsidR="00445D1B" w:rsidRPr="00445D1B" w:rsidTr="00755451">
        <w:trPr>
          <w:jc w:val="center"/>
        </w:trPr>
        <w:tc>
          <w:tcPr>
            <w:tcW w:w="1217" w:type="dxa"/>
            <w:tcBorders>
              <w:top w:val="nil"/>
            </w:tcBorders>
            <w:vAlign w:val="center"/>
          </w:tcPr>
          <w:p w:rsidR="00445D1B" w:rsidRPr="00445D1B" w:rsidRDefault="00445D1B" w:rsidP="00445D1B">
            <w:pPr>
              <w:jc w:val="center"/>
              <w:rPr>
                <w:rFonts w:asciiTheme="minorHAnsi" w:eastAsiaTheme="minorEastAsia" w:hAnsiTheme="minorHAnsi" w:cstheme="minorBidi"/>
                <w:szCs w:val="22"/>
              </w:rPr>
            </w:pPr>
            <w:r w:rsidRPr="00445D1B">
              <w:rPr>
                <w:rFonts w:asciiTheme="minorHAnsi" w:eastAsiaTheme="minorEastAsia" w:hAnsiTheme="minorHAnsi" w:cstheme="minorBidi" w:hint="eastAsia"/>
                <w:szCs w:val="22"/>
              </w:rPr>
              <w:t>充填体</w:t>
            </w:r>
          </w:p>
        </w:tc>
        <w:tc>
          <w:tcPr>
            <w:tcW w:w="1217" w:type="dxa"/>
            <w:tcBorders>
              <w:top w:val="nil"/>
            </w:tcBorders>
            <w:vAlign w:val="center"/>
          </w:tcPr>
          <w:p w:rsidR="00445D1B" w:rsidRPr="005A5EAB" w:rsidRDefault="00445D1B" w:rsidP="00445D1B">
            <w:pPr>
              <w:jc w:val="center"/>
              <w:rPr>
                <w:rFonts w:eastAsiaTheme="minorEastAsia"/>
                <w:szCs w:val="22"/>
              </w:rPr>
            </w:pPr>
            <w:r w:rsidRPr="005A5EAB">
              <w:rPr>
                <w:rFonts w:eastAsiaTheme="minorEastAsia"/>
                <w:szCs w:val="22"/>
              </w:rPr>
              <w:t>0.91e9</w:t>
            </w:r>
          </w:p>
        </w:tc>
        <w:tc>
          <w:tcPr>
            <w:tcW w:w="1217" w:type="dxa"/>
            <w:tcBorders>
              <w:top w:val="nil"/>
            </w:tcBorders>
            <w:vAlign w:val="center"/>
          </w:tcPr>
          <w:p w:rsidR="00445D1B" w:rsidRPr="005A5EAB" w:rsidRDefault="00445D1B" w:rsidP="00445D1B">
            <w:pPr>
              <w:jc w:val="center"/>
              <w:rPr>
                <w:rFonts w:eastAsiaTheme="minorEastAsia"/>
                <w:szCs w:val="22"/>
              </w:rPr>
            </w:pPr>
            <w:r w:rsidRPr="005A5EAB">
              <w:rPr>
                <w:rFonts w:eastAsiaTheme="minorEastAsia"/>
                <w:szCs w:val="22"/>
              </w:rPr>
              <w:t>0.4e6</w:t>
            </w:r>
          </w:p>
        </w:tc>
        <w:tc>
          <w:tcPr>
            <w:tcW w:w="1217" w:type="dxa"/>
            <w:tcBorders>
              <w:top w:val="nil"/>
            </w:tcBorders>
            <w:vAlign w:val="center"/>
          </w:tcPr>
          <w:p w:rsidR="00445D1B" w:rsidRPr="005A5EAB" w:rsidRDefault="00445D1B" w:rsidP="00445D1B">
            <w:pPr>
              <w:jc w:val="center"/>
              <w:rPr>
                <w:rFonts w:eastAsiaTheme="minorEastAsia"/>
                <w:szCs w:val="22"/>
              </w:rPr>
            </w:pPr>
            <w:r w:rsidRPr="005A5EAB">
              <w:rPr>
                <w:rFonts w:eastAsiaTheme="minorEastAsia"/>
                <w:szCs w:val="22"/>
              </w:rPr>
              <w:t>40</w:t>
            </w:r>
          </w:p>
        </w:tc>
        <w:tc>
          <w:tcPr>
            <w:tcW w:w="1218" w:type="dxa"/>
            <w:tcBorders>
              <w:top w:val="nil"/>
            </w:tcBorders>
            <w:vAlign w:val="center"/>
          </w:tcPr>
          <w:p w:rsidR="00445D1B" w:rsidRPr="005A5EAB" w:rsidRDefault="00445D1B" w:rsidP="00445D1B">
            <w:pPr>
              <w:jc w:val="center"/>
              <w:rPr>
                <w:rFonts w:eastAsiaTheme="minorEastAsia"/>
                <w:szCs w:val="22"/>
              </w:rPr>
            </w:pPr>
            <w:r w:rsidRPr="005A5EAB">
              <w:rPr>
                <w:rFonts w:eastAsiaTheme="minorEastAsia"/>
                <w:szCs w:val="22"/>
              </w:rPr>
              <w:t>0.47e9</w:t>
            </w:r>
          </w:p>
        </w:tc>
        <w:tc>
          <w:tcPr>
            <w:tcW w:w="1218" w:type="dxa"/>
            <w:tcBorders>
              <w:top w:val="nil"/>
            </w:tcBorders>
            <w:vAlign w:val="center"/>
          </w:tcPr>
          <w:p w:rsidR="00445D1B" w:rsidRPr="005A5EAB" w:rsidRDefault="00445D1B" w:rsidP="00445D1B">
            <w:pPr>
              <w:jc w:val="center"/>
              <w:rPr>
                <w:rFonts w:eastAsiaTheme="minorEastAsia"/>
                <w:szCs w:val="22"/>
              </w:rPr>
            </w:pPr>
            <w:r w:rsidRPr="005A5EAB">
              <w:rPr>
                <w:rFonts w:eastAsiaTheme="minorEastAsia"/>
                <w:szCs w:val="22"/>
              </w:rPr>
              <w:t>0.5e6</w:t>
            </w:r>
          </w:p>
        </w:tc>
        <w:tc>
          <w:tcPr>
            <w:tcW w:w="1218" w:type="dxa"/>
            <w:tcBorders>
              <w:top w:val="nil"/>
            </w:tcBorders>
            <w:vAlign w:val="center"/>
          </w:tcPr>
          <w:p w:rsidR="00445D1B" w:rsidRPr="005A5EAB" w:rsidRDefault="00445D1B" w:rsidP="00445D1B">
            <w:pPr>
              <w:jc w:val="center"/>
              <w:rPr>
                <w:rFonts w:eastAsiaTheme="minorEastAsia"/>
                <w:szCs w:val="22"/>
              </w:rPr>
            </w:pPr>
            <w:r w:rsidRPr="005A5EAB">
              <w:rPr>
                <w:rFonts w:eastAsiaTheme="minorEastAsia"/>
                <w:szCs w:val="22"/>
              </w:rPr>
              <w:t>2020</w:t>
            </w:r>
          </w:p>
        </w:tc>
      </w:tr>
    </w:tbl>
    <w:p w:rsidR="00BD5965" w:rsidRDefault="00BD5965" w:rsidP="00865DE0">
      <w:pPr>
        <w:rPr>
          <w:rFonts w:ascii="黑体" w:eastAsia="黑体"/>
          <w:b/>
          <w:bCs/>
        </w:rPr>
      </w:pPr>
    </w:p>
    <w:p w:rsidR="00865DE0" w:rsidRPr="008A5D9A" w:rsidRDefault="00865DE0" w:rsidP="00865DE0">
      <w:pPr>
        <w:rPr>
          <w:rFonts w:ascii="黑体" w:eastAsia="黑体"/>
          <w:b/>
          <w:bCs/>
        </w:rPr>
      </w:pPr>
      <w:r>
        <w:rPr>
          <w:rFonts w:ascii="黑体" w:eastAsia="黑体" w:hint="eastAsia"/>
          <w:b/>
          <w:bCs/>
        </w:rPr>
        <w:t>2.3</w:t>
      </w:r>
      <w:r w:rsidRPr="008A5D9A">
        <w:rPr>
          <w:rFonts w:ascii="黑体" w:eastAsia="黑体" w:hint="eastAsia"/>
          <w:b/>
          <w:bCs/>
        </w:rPr>
        <w:t xml:space="preserve">  </w:t>
      </w:r>
      <w:r w:rsidR="00AD2FD5">
        <w:rPr>
          <w:rFonts w:ascii="黑体" w:eastAsia="黑体" w:hint="eastAsia"/>
          <w:b/>
          <w:bCs/>
        </w:rPr>
        <w:t>边界条件</w:t>
      </w:r>
    </w:p>
    <w:p w:rsidR="00624481" w:rsidRPr="00626756" w:rsidRDefault="00AD2FD5" w:rsidP="00624481">
      <w:pPr>
        <w:ind w:firstLineChars="200" w:firstLine="420"/>
        <w:rPr>
          <w:rFonts w:eastAsiaTheme="minorEastAsia"/>
          <w:szCs w:val="22"/>
        </w:rPr>
      </w:pPr>
      <w:r w:rsidRPr="00626756">
        <w:rPr>
          <w:rFonts w:eastAsiaTheme="minorEastAsia"/>
          <w:szCs w:val="22"/>
        </w:rPr>
        <w:t>模型边界约束采用位移约束的边界条件，在</w:t>
      </w:r>
      <w:r w:rsidRPr="00626756">
        <w:rPr>
          <w:rFonts w:eastAsiaTheme="minorEastAsia"/>
          <w:szCs w:val="22"/>
        </w:rPr>
        <w:t>FLAC</w:t>
      </w:r>
      <w:r w:rsidRPr="00AB5F35">
        <w:rPr>
          <w:rFonts w:eastAsiaTheme="minorEastAsia"/>
          <w:szCs w:val="22"/>
          <w:vertAlign w:val="superscript"/>
        </w:rPr>
        <w:t>3D</w:t>
      </w:r>
      <w:r w:rsidRPr="00626756">
        <w:rPr>
          <w:rFonts w:eastAsiaTheme="minorEastAsia"/>
          <w:szCs w:val="22"/>
        </w:rPr>
        <w:t>中也就是速度约束。即模型的左右（</w:t>
      </w:r>
      <w:r w:rsidRPr="00626756">
        <w:rPr>
          <w:rFonts w:eastAsiaTheme="minorEastAsia"/>
          <w:szCs w:val="22"/>
        </w:rPr>
        <w:t xml:space="preserve">X </w:t>
      </w:r>
      <w:r w:rsidRPr="00626756">
        <w:rPr>
          <w:rFonts w:eastAsiaTheme="minorEastAsia"/>
          <w:szCs w:val="22"/>
        </w:rPr>
        <w:t>方向）边界、前后（</w:t>
      </w:r>
      <w:r w:rsidRPr="00626756">
        <w:rPr>
          <w:rFonts w:eastAsiaTheme="minorEastAsia"/>
          <w:szCs w:val="22"/>
        </w:rPr>
        <w:t xml:space="preserve">Y </w:t>
      </w:r>
      <w:r w:rsidRPr="00626756">
        <w:rPr>
          <w:rFonts w:eastAsiaTheme="minorEastAsia"/>
          <w:szCs w:val="22"/>
        </w:rPr>
        <w:t>方向）边界和底边界均施加位移约束条件，上边界（</w:t>
      </w:r>
      <w:r w:rsidRPr="00626756">
        <w:rPr>
          <w:rFonts w:eastAsiaTheme="minorEastAsia"/>
          <w:szCs w:val="22"/>
        </w:rPr>
        <w:t xml:space="preserve">Z </w:t>
      </w:r>
      <w:r w:rsidRPr="00626756">
        <w:rPr>
          <w:rFonts w:eastAsiaTheme="minorEastAsia"/>
          <w:szCs w:val="22"/>
        </w:rPr>
        <w:t>方向）为自由边界。对于边界应力，取该处相对应的地应力进行约束</w:t>
      </w:r>
      <w:r w:rsidR="004D2583" w:rsidRPr="00626756">
        <w:rPr>
          <w:rFonts w:eastAsiaTheme="minorEastAsia"/>
          <w:szCs w:val="22"/>
          <w:vertAlign w:val="superscript"/>
        </w:rPr>
        <w:t>[</w:t>
      </w:r>
      <w:r w:rsidR="004D2583">
        <w:rPr>
          <w:rFonts w:eastAsiaTheme="minorEastAsia" w:hint="eastAsia"/>
          <w:szCs w:val="22"/>
          <w:vertAlign w:val="superscript"/>
        </w:rPr>
        <w:t>8</w:t>
      </w:r>
      <w:r w:rsidR="004D2583" w:rsidRPr="00626756">
        <w:rPr>
          <w:rFonts w:eastAsiaTheme="minorEastAsia"/>
          <w:szCs w:val="22"/>
          <w:vertAlign w:val="superscript"/>
        </w:rPr>
        <w:t>]</w:t>
      </w:r>
      <w:r w:rsidRPr="00626756">
        <w:rPr>
          <w:rFonts w:eastAsiaTheme="minorEastAsia"/>
          <w:szCs w:val="22"/>
        </w:rPr>
        <w:t>。本文研究采用</w:t>
      </w:r>
      <w:proofErr w:type="gramStart"/>
      <w:r w:rsidR="00624481" w:rsidRPr="00626756">
        <w:rPr>
          <w:rFonts w:eastAsiaTheme="minorEastAsia"/>
          <w:szCs w:val="22"/>
        </w:rPr>
        <w:t>郦</w:t>
      </w:r>
      <w:proofErr w:type="gramEnd"/>
      <w:r w:rsidR="00624481" w:rsidRPr="00626756">
        <w:rPr>
          <w:rFonts w:eastAsiaTheme="minorEastAsia"/>
          <w:szCs w:val="22"/>
        </w:rPr>
        <w:t>亮</w:t>
      </w:r>
      <w:r w:rsidR="00B8756C" w:rsidRPr="00626756">
        <w:rPr>
          <w:rFonts w:eastAsiaTheme="minorEastAsia"/>
          <w:szCs w:val="22"/>
          <w:vertAlign w:val="superscript"/>
        </w:rPr>
        <w:t>[</w:t>
      </w:r>
      <w:r w:rsidR="0036615A">
        <w:rPr>
          <w:rFonts w:eastAsiaTheme="minorEastAsia" w:hint="eastAsia"/>
          <w:szCs w:val="22"/>
          <w:vertAlign w:val="superscript"/>
        </w:rPr>
        <w:t>8</w:t>
      </w:r>
      <w:r w:rsidR="00B8756C" w:rsidRPr="00626756">
        <w:rPr>
          <w:rFonts w:eastAsiaTheme="minorEastAsia"/>
          <w:szCs w:val="22"/>
          <w:vertAlign w:val="superscript"/>
        </w:rPr>
        <w:t>]</w:t>
      </w:r>
      <w:r w:rsidR="00624481" w:rsidRPr="00626756">
        <w:rPr>
          <w:rFonts w:eastAsiaTheme="minorEastAsia"/>
          <w:szCs w:val="22"/>
        </w:rPr>
        <w:t>应用应力解除法得出</w:t>
      </w:r>
      <w:r w:rsidR="00E87231" w:rsidRPr="00626756">
        <w:rPr>
          <w:rFonts w:eastAsiaTheme="minorEastAsia"/>
          <w:szCs w:val="22"/>
        </w:rPr>
        <w:t>的</w:t>
      </w:r>
      <w:r w:rsidR="00624481" w:rsidRPr="00626756">
        <w:rPr>
          <w:rFonts w:eastAsiaTheme="minorEastAsia"/>
          <w:szCs w:val="22"/>
        </w:rPr>
        <w:t>新城金矿最大水平主应力</w:t>
      </w:r>
      <w:proofErr w:type="spellStart"/>
      <w:r w:rsidR="00624481" w:rsidRPr="00626756">
        <w:rPr>
          <w:rFonts w:eastAsiaTheme="minorEastAsia"/>
          <w:i/>
          <w:szCs w:val="22"/>
        </w:rPr>
        <w:t>σ</w:t>
      </w:r>
      <w:r w:rsidR="00624481" w:rsidRPr="00626756">
        <w:rPr>
          <w:rFonts w:eastAsiaTheme="minorEastAsia"/>
          <w:i/>
          <w:szCs w:val="22"/>
          <w:vertAlign w:val="subscript"/>
        </w:rPr>
        <w:t>h,max</w:t>
      </w:r>
      <w:proofErr w:type="spellEnd"/>
      <w:r w:rsidR="00624481" w:rsidRPr="00626756">
        <w:rPr>
          <w:rFonts w:eastAsiaTheme="minorEastAsia"/>
          <w:szCs w:val="22"/>
        </w:rPr>
        <w:t>、最小水平主应力</w:t>
      </w:r>
      <w:proofErr w:type="spellStart"/>
      <w:r w:rsidR="00624481" w:rsidRPr="00626756">
        <w:rPr>
          <w:rFonts w:eastAsiaTheme="minorEastAsia"/>
          <w:i/>
          <w:szCs w:val="22"/>
        </w:rPr>
        <w:t>σ</w:t>
      </w:r>
      <w:r w:rsidR="00624481" w:rsidRPr="00626756">
        <w:rPr>
          <w:rFonts w:eastAsiaTheme="minorEastAsia"/>
          <w:i/>
          <w:szCs w:val="22"/>
          <w:vertAlign w:val="subscript"/>
        </w:rPr>
        <w:t>h,min</w:t>
      </w:r>
      <w:proofErr w:type="spellEnd"/>
      <w:r w:rsidR="00624481" w:rsidRPr="00626756">
        <w:rPr>
          <w:rFonts w:eastAsiaTheme="minorEastAsia"/>
          <w:szCs w:val="22"/>
        </w:rPr>
        <w:t>、垂直主应力</w:t>
      </w:r>
      <w:proofErr w:type="spellStart"/>
      <w:r w:rsidR="00624481" w:rsidRPr="00626756">
        <w:rPr>
          <w:rFonts w:eastAsiaTheme="minorEastAsia"/>
          <w:i/>
          <w:szCs w:val="22"/>
        </w:rPr>
        <w:t>σ</w:t>
      </w:r>
      <w:r w:rsidR="00624481" w:rsidRPr="00626756">
        <w:rPr>
          <w:rFonts w:eastAsiaTheme="minorEastAsia"/>
          <w:i/>
          <w:szCs w:val="22"/>
          <w:vertAlign w:val="subscript"/>
        </w:rPr>
        <w:t>v</w:t>
      </w:r>
      <w:proofErr w:type="spellEnd"/>
      <w:r w:rsidR="00624481" w:rsidRPr="00626756">
        <w:rPr>
          <w:rFonts w:eastAsiaTheme="minorEastAsia"/>
          <w:szCs w:val="22"/>
        </w:rPr>
        <w:t>的关系，如式</w:t>
      </w:r>
      <w:r w:rsidR="00F02D05" w:rsidRPr="00626756">
        <w:rPr>
          <w:rFonts w:eastAsiaTheme="minorEastAsia"/>
          <w:szCs w:val="22"/>
        </w:rPr>
        <w:t>2</w:t>
      </w:r>
      <w:r w:rsidR="00624481" w:rsidRPr="00626756">
        <w:rPr>
          <w:rFonts w:eastAsiaTheme="minorEastAsia"/>
          <w:szCs w:val="22"/>
        </w:rPr>
        <w:t>-1</w:t>
      </w:r>
      <w:r w:rsidR="00624481" w:rsidRPr="00626756">
        <w:rPr>
          <w:rFonts w:eastAsiaTheme="minorEastAsia"/>
          <w:szCs w:val="22"/>
        </w:rPr>
        <w:t>、</w:t>
      </w:r>
      <w:r w:rsidR="00F02D05" w:rsidRPr="00626756">
        <w:rPr>
          <w:rFonts w:eastAsiaTheme="minorEastAsia"/>
          <w:szCs w:val="22"/>
        </w:rPr>
        <w:t>2</w:t>
      </w:r>
      <w:r w:rsidR="00624481" w:rsidRPr="00626756">
        <w:rPr>
          <w:rFonts w:eastAsiaTheme="minorEastAsia"/>
          <w:szCs w:val="22"/>
        </w:rPr>
        <w:t>-2</w:t>
      </w:r>
      <w:r w:rsidR="00624481" w:rsidRPr="00626756">
        <w:rPr>
          <w:rFonts w:eastAsiaTheme="minorEastAsia"/>
          <w:szCs w:val="22"/>
        </w:rPr>
        <w:t>、</w:t>
      </w:r>
      <w:r w:rsidR="00F02D05" w:rsidRPr="00626756">
        <w:rPr>
          <w:rFonts w:eastAsiaTheme="minorEastAsia"/>
          <w:szCs w:val="22"/>
        </w:rPr>
        <w:t>2</w:t>
      </w:r>
      <w:r w:rsidR="00624481" w:rsidRPr="00626756">
        <w:rPr>
          <w:rFonts w:eastAsiaTheme="minorEastAsia"/>
          <w:szCs w:val="22"/>
        </w:rPr>
        <w:t>-3</w:t>
      </w:r>
      <w:r w:rsidR="00624481" w:rsidRPr="00626756">
        <w:rPr>
          <w:rFonts w:eastAsiaTheme="minorEastAsia"/>
          <w:szCs w:val="22"/>
        </w:rPr>
        <w:t>所示：</w:t>
      </w:r>
    </w:p>
    <w:p w:rsidR="00E87231" w:rsidRPr="00845441" w:rsidRDefault="00E87231" w:rsidP="00E87231">
      <w:pPr>
        <w:pStyle w:val="u"/>
        <w:spacing w:before="31" w:after="31"/>
        <w:ind w:firstLine="420"/>
        <w:rPr>
          <w:rFonts w:eastAsiaTheme="minorEastAsia" w:cs="Times New Roman"/>
          <w:color w:val="000000" w:themeColor="text1"/>
          <w:sz w:val="21"/>
          <w:szCs w:val="21"/>
        </w:rPr>
      </w:pPr>
      <w:r w:rsidRPr="00845441">
        <w:rPr>
          <w:rFonts w:eastAsiaTheme="minorEastAsia" w:cs="Times New Roman"/>
          <w:color w:val="000000" w:themeColor="text1"/>
          <w:sz w:val="21"/>
          <w:szCs w:val="21"/>
        </w:rPr>
        <w:t>-380m</w:t>
      </w:r>
      <w:r w:rsidRPr="00845441">
        <w:rPr>
          <w:rFonts w:eastAsiaTheme="minorEastAsia" w:cs="Times New Roman"/>
          <w:color w:val="000000" w:themeColor="text1"/>
          <w:sz w:val="21"/>
          <w:szCs w:val="21"/>
        </w:rPr>
        <w:t>水平之下：</w:t>
      </w:r>
      <w:r w:rsidRPr="00845441">
        <w:rPr>
          <w:rFonts w:eastAsiaTheme="minorEastAsia" w:cs="Times New Roman"/>
          <w:color w:val="000000" w:themeColor="text1"/>
          <w:position w:val="-14"/>
          <w:sz w:val="21"/>
          <w:szCs w:val="21"/>
        </w:rPr>
        <w:object w:dxaOrig="24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95pt;height:17.3pt" o:ole="">
            <v:imagedata r:id="rId10" o:title=""/>
          </v:shape>
          <o:OLEObject Type="Embed" ProgID="Equation.DSMT4" ShapeID="_x0000_i1025" DrawAspect="Content" ObjectID="_1485326145" r:id="rId11"/>
        </w:object>
      </w:r>
      <w:r w:rsidRPr="00845441">
        <w:rPr>
          <w:rFonts w:eastAsiaTheme="minorEastAsia" w:cs="Times New Roman"/>
          <w:color w:val="000000" w:themeColor="text1"/>
          <w:sz w:val="21"/>
          <w:szCs w:val="21"/>
        </w:rPr>
        <w:t xml:space="preserve">                 </w:t>
      </w:r>
      <w:r w:rsidRPr="00845441">
        <w:rPr>
          <w:rFonts w:eastAsiaTheme="minorEastAsia" w:cs="Times New Roman"/>
          <w:color w:val="000000" w:themeColor="text1"/>
          <w:sz w:val="21"/>
          <w:szCs w:val="21"/>
        </w:rPr>
        <w:t>（</w:t>
      </w:r>
      <w:r w:rsidR="00F02D05" w:rsidRPr="00845441">
        <w:rPr>
          <w:rFonts w:eastAsiaTheme="minorEastAsia" w:cs="Times New Roman"/>
          <w:color w:val="000000" w:themeColor="text1"/>
          <w:sz w:val="21"/>
          <w:szCs w:val="21"/>
        </w:rPr>
        <w:t>2</w:t>
      </w:r>
      <w:r w:rsidRPr="00845441">
        <w:rPr>
          <w:rFonts w:eastAsiaTheme="minorEastAsia" w:cs="Times New Roman"/>
          <w:color w:val="000000" w:themeColor="text1"/>
          <w:sz w:val="21"/>
          <w:szCs w:val="21"/>
        </w:rPr>
        <w:t>-</w:t>
      </w:r>
      <w:r w:rsidR="00F02D05" w:rsidRPr="00845441">
        <w:rPr>
          <w:rFonts w:eastAsiaTheme="minorEastAsia" w:cs="Times New Roman"/>
          <w:color w:val="000000" w:themeColor="text1"/>
          <w:sz w:val="21"/>
          <w:szCs w:val="21"/>
        </w:rPr>
        <w:t>1</w:t>
      </w:r>
      <w:r w:rsidRPr="00845441">
        <w:rPr>
          <w:rFonts w:eastAsiaTheme="minorEastAsia" w:cs="Times New Roman"/>
          <w:color w:val="000000" w:themeColor="text1"/>
          <w:sz w:val="21"/>
          <w:szCs w:val="21"/>
        </w:rPr>
        <w:t>）</w:t>
      </w:r>
    </w:p>
    <w:p w:rsidR="00E87231" w:rsidRPr="00845441" w:rsidRDefault="00EB7381" w:rsidP="00E87231">
      <w:pPr>
        <w:pStyle w:val="u"/>
        <w:spacing w:before="31" w:after="31"/>
        <w:ind w:firstLineChars="1000" w:firstLine="2100"/>
        <w:rPr>
          <w:rFonts w:eastAsiaTheme="minorEastAsia" w:cs="Times New Roman"/>
          <w:color w:val="000000" w:themeColor="text1"/>
          <w:sz w:val="21"/>
          <w:szCs w:val="21"/>
        </w:rPr>
      </w:pPr>
      <w:r w:rsidRPr="00845441">
        <w:rPr>
          <w:rFonts w:eastAsiaTheme="minorEastAsia" w:cs="Times New Roman"/>
          <w:color w:val="000000" w:themeColor="text1"/>
          <w:position w:val="-14"/>
          <w:sz w:val="21"/>
          <w:szCs w:val="21"/>
        </w:rPr>
        <w:object w:dxaOrig="2320" w:dyaOrig="380">
          <v:shape id="_x0000_i1026" type="#_x0000_t75" style="width:116.9pt;height:17.3pt" o:ole="">
            <v:imagedata r:id="rId12" o:title=""/>
          </v:shape>
          <o:OLEObject Type="Embed" ProgID="Equation.DSMT4" ShapeID="_x0000_i1026" DrawAspect="Content" ObjectID="_1485326146" r:id="rId13"/>
        </w:object>
      </w:r>
      <w:r w:rsidR="00E87231" w:rsidRPr="00845441">
        <w:rPr>
          <w:rFonts w:eastAsiaTheme="minorEastAsia" w:cs="Times New Roman"/>
          <w:color w:val="000000" w:themeColor="text1"/>
          <w:sz w:val="21"/>
          <w:szCs w:val="21"/>
        </w:rPr>
        <w:t xml:space="preserve">               </w:t>
      </w:r>
      <w:r w:rsidR="00F02D05" w:rsidRPr="00845441">
        <w:rPr>
          <w:rFonts w:eastAsiaTheme="minorEastAsia" w:cs="Times New Roman"/>
          <w:color w:val="000000" w:themeColor="text1"/>
          <w:sz w:val="21"/>
          <w:szCs w:val="21"/>
        </w:rPr>
        <w:t xml:space="preserve">   </w:t>
      </w:r>
      <w:r w:rsidR="00E87231" w:rsidRPr="00845441">
        <w:rPr>
          <w:rFonts w:eastAsiaTheme="minorEastAsia" w:cs="Times New Roman"/>
          <w:color w:val="000000" w:themeColor="text1"/>
          <w:sz w:val="21"/>
          <w:szCs w:val="21"/>
        </w:rPr>
        <w:t>（</w:t>
      </w:r>
      <w:r w:rsidR="00F02D05" w:rsidRPr="00845441">
        <w:rPr>
          <w:rFonts w:eastAsiaTheme="minorEastAsia" w:cs="Times New Roman"/>
          <w:color w:val="000000" w:themeColor="text1"/>
          <w:sz w:val="21"/>
          <w:szCs w:val="21"/>
        </w:rPr>
        <w:t>2</w:t>
      </w:r>
      <w:r w:rsidR="00E87231" w:rsidRPr="00845441">
        <w:rPr>
          <w:rFonts w:eastAsiaTheme="minorEastAsia" w:cs="Times New Roman"/>
          <w:color w:val="000000" w:themeColor="text1"/>
          <w:sz w:val="21"/>
          <w:szCs w:val="21"/>
        </w:rPr>
        <w:t>-</w:t>
      </w:r>
      <w:r w:rsidR="00F02D05" w:rsidRPr="00845441">
        <w:rPr>
          <w:rFonts w:eastAsiaTheme="minorEastAsia" w:cs="Times New Roman"/>
          <w:color w:val="000000" w:themeColor="text1"/>
          <w:sz w:val="21"/>
          <w:szCs w:val="21"/>
        </w:rPr>
        <w:t>2</w:t>
      </w:r>
      <w:r w:rsidR="00E87231" w:rsidRPr="00845441">
        <w:rPr>
          <w:rFonts w:eastAsiaTheme="minorEastAsia" w:cs="Times New Roman"/>
          <w:color w:val="000000" w:themeColor="text1"/>
          <w:sz w:val="21"/>
          <w:szCs w:val="21"/>
        </w:rPr>
        <w:t>）</w:t>
      </w:r>
    </w:p>
    <w:p w:rsidR="00E87231" w:rsidRPr="00845441" w:rsidRDefault="00E87231" w:rsidP="00E87231">
      <w:pPr>
        <w:pStyle w:val="u"/>
        <w:spacing w:before="31" w:after="31"/>
        <w:ind w:firstLineChars="1000" w:firstLine="2100"/>
        <w:rPr>
          <w:rFonts w:eastAsiaTheme="minorEastAsia" w:cs="Times New Roman"/>
          <w:color w:val="000000" w:themeColor="text1"/>
          <w:sz w:val="21"/>
          <w:szCs w:val="21"/>
        </w:rPr>
      </w:pPr>
      <w:r w:rsidRPr="00845441">
        <w:rPr>
          <w:rFonts w:eastAsiaTheme="minorEastAsia" w:cs="Times New Roman"/>
          <w:color w:val="000000" w:themeColor="text1"/>
          <w:position w:val="-12"/>
          <w:sz w:val="21"/>
          <w:szCs w:val="21"/>
        </w:rPr>
        <w:object w:dxaOrig="2079" w:dyaOrig="360">
          <v:shape id="_x0000_i1027" type="#_x0000_t75" style="width:105.2pt;height:18.7pt" o:ole="">
            <v:imagedata r:id="rId14" o:title=""/>
          </v:shape>
          <o:OLEObject Type="Embed" ProgID="Equation.DSMT4" ShapeID="_x0000_i1027" DrawAspect="Content" ObjectID="_1485326147" r:id="rId15"/>
        </w:object>
      </w:r>
      <w:r w:rsidRPr="00845441">
        <w:rPr>
          <w:rFonts w:eastAsiaTheme="minorEastAsia" w:cs="Times New Roman"/>
          <w:color w:val="000000" w:themeColor="text1"/>
          <w:sz w:val="21"/>
          <w:szCs w:val="21"/>
        </w:rPr>
        <w:t xml:space="preserve">                    </w:t>
      </w:r>
      <w:r w:rsidRPr="00845441">
        <w:rPr>
          <w:rFonts w:eastAsiaTheme="minorEastAsia" w:cs="Times New Roman"/>
          <w:color w:val="000000" w:themeColor="text1"/>
          <w:sz w:val="21"/>
          <w:szCs w:val="21"/>
        </w:rPr>
        <w:t>（</w:t>
      </w:r>
      <w:r w:rsidR="00F02D05" w:rsidRPr="00845441">
        <w:rPr>
          <w:rFonts w:eastAsiaTheme="minorEastAsia" w:cs="Times New Roman"/>
          <w:color w:val="000000" w:themeColor="text1"/>
          <w:sz w:val="21"/>
          <w:szCs w:val="21"/>
        </w:rPr>
        <w:t>2</w:t>
      </w:r>
      <w:r w:rsidRPr="00845441">
        <w:rPr>
          <w:rFonts w:eastAsiaTheme="minorEastAsia" w:cs="Times New Roman"/>
          <w:color w:val="000000" w:themeColor="text1"/>
          <w:sz w:val="21"/>
          <w:szCs w:val="21"/>
        </w:rPr>
        <w:t>-</w:t>
      </w:r>
      <w:r w:rsidR="00F02D05" w:rsidRPr="00845441">
        <w:rPr>
          <w:rFonts w:eastAsiaTheme="minorEastAsia" w:cs="Times New Roman"/>
          <w:color w:val="000000" w:themeColor="text1"/>
          <w:sz w:val="21"/>
          <w:szCs w:val="21"/>
        </w:rPr>
        <w:t>3</w:t>
      </w:r>
      <w:r w:rsidRPr="00845441">
        <w:rPr>
          <w:rFonts w:eastAsiaTheme="minorEastAsia" w:cs="Times New Roman"/>
          <w:color w:val="000000" w:themeColor="text1"/>
          <w:sz w:val="21"/>
          <w:szCs w:val="21"/>
        </w:rPr>
        <w:t>）</w:t>
      </w:r>
    </w:p>
    <w:p w:rsidR="00E87231" w:rsidRPr="00845441" w:rsidRDefault="00E87231" w:rsidP="00E87231">
      <w:pPr>
        <w:pStyle w:val="u"/>
        <w:spacing w:before="31" w:after="31"/>
        <w:ind w:firstLine="420"/>
        <w:rPr>
          <w:rFonts w:eastAsiaTheme="minorEastAsia" w:cs="Times New Roman"/>
          <w:color w:val="000000" w:themeColor="text1"/>
          <w:sz w:val="21"/>
          <w:szCs w:val="21"/>
        </w:rPr>
      </w:pPr>
      <w:r w:rsidRPr="00845441">
        <w:rPr>
          <w:rFonts w:eastAsiaTheme="minorEastAsia" w:cs="Times New Roman"/>
          <w:color w:val="000000" w:themeColor="text1"/>
          <w:sz w:val="21"/>
          <w:szCs w:val="21"/>
        </w:rPr>
        <w:t>式中：</w:t>
      </w:r>
      <w:proofErr w:type="spellStart"/>
      <w:r w:rsidRPr="00845441">
        <w:rPr>
          <w:rFonts w:eastAsiaTheme="minorEastAsia" w:cs="Times New Roman"/>
          <w:i/>
          <w:color w:val="000000" w:themeColor="text1"/>
          <w:sz w:val="21"/>
          <w:szCs w:val="21"/>
        </w:rPr>
        <w:t>σ</w:t>
      </w:r>
      <w:r w:rsidRPr="00845441">
        <w:rPr>
          <w:rFonts w:eastAsiaTheme="minorEastAsia" w:cs="Times New Roman"/>
          <w:i/>
          <w:color w:val="000000" w:themeColor="text1"/>
          <w:sz w:val="21"/>
          <w:szCs w:val="21"/>
          <w:vertAlign w:val="subscript"/>
        </w:rPr>
        <w:t>h,max</w:t>
      </w:r>
      <w:proofErr w:type="spellEnd"/>
      <w:r w:rsidRPr="00845441">
        <w:rPr>
          <w:rFonts w:eastAsiaTheme="minorEastAsia" w:cs="Times New Roman"/>
          <w:color w:val="000000" w:themeColor="text1"/>
          <w:sz w:val="21"/>
          <w:szCs w:val="21"/>
        </w:rPr>
        <w:t>、</w:t>
      </w:r>
      <w:proofErr w:type="spellStart"/>
      <w:r w:rsidRPr="00845441">
        <w:rPr>
          <w:rFonts w:eastAsiaTheme="minorEastAsia" w:cs="Times New Roman"/>
          <w:i/>
          <w:color w:val="000000" w:themeColor="text1"/>
          <w:sz w:val="21"/>
          <w:szCs w:val="21"/>
        </w:rPr>
        <w:t>σ</w:t>
      </w:r>
      <w:r w:rsidRPr="00845441">
        <w:rPr>
          <w:rFonts w:eastAsiaTheme="minorEastAsia" w:cs="Times New Roman"/>
          <w:i/>
          <w:color w:val="000000" w:themeColor="text1"/>
          <w:sz w:val="21"/>
          <w:szCs w:val="21"/>
          <w:vertAlign w:val="subscript"/>
        </w:rPr>
        <w:t>h,min</w:t>
      </w:r>
      <w:proofErr w:type="spellEnd"/>
      <w:r w:rsidRPr="00845441">
        <w:rPr>
          <w:rFonts w:eastAsiaTheme="minorEastAsia" w:cs="Times New Roman"/>
          <w:color w:val="000000" w:themeColor="text1"/>
          <w:sz w:val="21"/>
          <w:szCs w:val="21"/>
        </w:rPr>
        <w:t>，最大、最小主应力，</w:t>
      </w:r>
      <w:proofErr w:type="spellStart"/>
      <w:r w:rsidRPr="00845441">
        <w:rPr>
          <w:rFonts w:eastAsiaTheme="minorEastAsia" w:cs="Times New Roman"/>
          <w:color w:val="000000" w:themeColor="text1"/>
          <w:sz w:val="21"/>
          <w:szCs w:val="21"/>
        </w:rPr>
        <w:t>MPa</w:t>
      </w:r>
      <w:proofErr w:type="spellEnd"/>
      <w:r w:rsidRPr="00845441">
        <w:rPr>
          <w:rFonts w:eastAsiaTheme="minorEastAsia" w:cs="Times New Roman"/>
          <w:color w:val="000000" w:themeColor="text1"/>
          <w:sz w:val="21"/>
          <w:szCs w:val="21"/>
        </w:rPr>
        <w:t>；</w:t>
      </w:r>
    </w:p>
    <w:p w:rsidR="00E87231" w:rsidRPr="00845441" w:rsidRDefault="00E87231" w:rsidP="00E87231">
      <w:pPr>
        <w:pStyle w:val="u"/>
        <w:spacing w:before="31" w:after="31"/>
        <w:ind w:firstLineChars="500" w:firstLine="1050"/>
        <w:rPr>
          <w:rFonts w:eastAsiaTheme="minorEastAsia" w:cs="Times New Roman"/>
          <w:color w:val="000000" w:themeColor="text1"/>
          <w:sz w:val="21"/>
          <w:szCs w:val="21"/>
        </w:rPr>
      </w:pPr>
      <w:proofErr w:type="spellStart"/>
      <w:r w:rsidRPr="00845441">
        <w:rPr>
          <w:rFonts w:eastAsiaTheme="minorEastAsia" w:cs="Times New Roman"/>
          <w:i/>
          <w:color w:val="000000" w:themeColor="text1"/>
          <w:sz w:val="21"/>
          <w:szCs w:val="21"/>
        </w:rPr>
        <w:t>σ</w:t>
      </w:r>
      <w:r w:rsidRPr="00845441">
        <w:rPr>
          <w:rFonts w:eastAsiaTheme="minorEastAsia" w:cs="Times New Roman"/>
          <w:i/>
          <w:color w:val="000000" w:themeColor="text1"/>
          <w:sz w:val="21"/>
          <w:szCs w:val="21"/>
          <w:vertAlign w:val="subscript"/>
        </w:rPr>
        <w:t>v</w:t>
      </w:r>
      <w:proofErr w:type="spellEnd"/>
      <w:r w:rsidRPr="00845441">
        <w:rPr>
          <w:rFonts w:eastAsiaTheme="minorEastAsia" w:cs="Times New Roman"/>
          <w:color w:val="000000" w:themeColor="text1"/>
          <w:sz w:val="21"/>
          <w:szCs w:val="21"/>
        </w:rPr>
        <w:t>，垂直主应力，</w:t>
      </w:r>
      <w:proofErr w:type="spellStart"/>
      <w:r w:rsidRPr="00845441">
        <w:rPr>
          <w:rFonts w:eastAsiaTheme="minorEastAsia" w:cs="Times New Roman"/>
          <w:color w:val="000000" w:themeColor="text1"/>
          <w:sz w:val="21"/>
          <w:szCs w:val="21"/>
        </w:rPr>
        <w:t>MPa</w:t>
      </w:r>
      <w:proofErr w:type="spellEnd"/>
      <w:r w:rsidRPr="00845441">
        <w:rPr>
          <w:rFonts w:eastAsiaTheme="minorEastAsia" w:cs="Times New Roman"/>
          <w:color w:val="000000" w:themeColor="text1"/>
          <w:sz w:val="21"/>
          <w:szCs w:val="21"/>
        </w:rPr>
        <w:t>；</w:t>
      </w:r>
    </w:p>
    <w:p w:rsidR="00624481" w:rsidRPr="00845441" w:rsidRDefault="00E87231" w:rsidP="005C70AF">
      <w:pPr>
        <w:pStyle w:val="u"/>
        <w:spacing w:before="31" w:after="31"/>
        <w:ind w:firstLineChars="500" w:firstLine="1050"/>
        <w:rPr>
          <w:rFonts w:eastAsiaTheme="minorEastAsia" w:cs="Times New Roman"/>
          <w:color w:val="000000" w:themeColor="text1"/>
          <w:sz w:val="21"/>
          <w:szCs w:val="21"/>
        </w:rPr>
      </w:pPr>
      <w:r w:rsidRPr="00845441">
        <w:rPr>
          <w:rFonts w:eastAsiaTheme="minorEastAsia" w:cs="Times New Roman"/>
          <w:i/>
          <w:color w:val="000000" w:themeColor="text1"/>
          <w:sz w:val="21"/>
          <w:szCs w:val="21"/>
        </w:rPr>
        <w:t>H</w:t>
      </w:r>
      <w:r w:rsidRPr="00845441">
        <w:rPr>
          <w:rFonts w:eastAsiaTheme="minorEastAsia" w:cs="Times New Roman"/>
          <w:color w:val="000000" w:themeColor="text1"/>
          <w:sz w:val="21"/>
          <w:szCs w:val="21"/>
        </w:rPr>
        <w:t>，测点埋深，</w:t>
      </w:r>
      <w:r w:rsidRPr="00845441">
        <w:rPr>
          <w:rFonts w:eastAsiaTheme="minorEastAsia" w:cs="Times New Roman"/>
          <w:color w:val="000000" w:themeColor="text1"/>
          <w:sz w:val="21"/>
          <w:szCs w:val="21"/>
        </w:rPr>
        <w:t>m</w:t>
      </w:r>
      <w:r w:rsidRPr="00845441">
        <w:rPr>
          <w:rFonts w:eastAsiaTheme="minorEastAsia" w:cs="Times New Roman"/>
          <w:color w:val="000000" w:themeColor="text1"/>
          <w:sz w:val="21"/>
          <w:szCs w:val="21"/>
        </w:rPr>
        <w:t>。</w:t>
      </w:r>
    </w:p>
    <w:p w:rsidR="008D5770" w:rsidRPr="00845441" w:rsidRDefault="006E5619" w:rsidP="00097034">
      <w:pPr>
        <w:ind w:firstLineChars="200" w:firstLine="420"/>
        <w:rPr>
          <w:rFonts w:eastAsiaTheme="minorEastAsia"/>
          <w:szCs w:val="21"/>
        </w:rPr>
      </w:pPr>
      <w:r w:rsidRPr="00845441">
        <w:rPr>
          <w:rFonts w:eastAsiaTheme="minorEastAsia"/>
          <w:szCs w:val="21"/>
        </w:rPr>
        <w:t>在模型前后表面施加由</w:t>
      </w:r>
      <w:proofErr w:type="spellStart"/>
      <w:r w:rsidR="00A80D5E" w:rsidRPr="00845441">
        <w:rPr>
          <w:rFonts w:eastAsiaTheme="minorEastAsia"/>
          <w:i/>
          <w:color w:val="000000" w:themeColor="text1"/>
          <w:szCs w:val="21"/>
        </w:rPr>
        <w:t>σ</w:t>
      </w:r>
      <w:r w:rsidR="00A80D5E" w:rsidRPr="00845441">
        <w:rPr>
          <w:rFonts w:eastAsiaTheme="minorEastAsia"/>
          <w:i/>
          <w:color w:val="000000" w:themeColor="text1"/>
          <w:szCs w:val="21"/>
          <w:vertAlign w:val="subscript"/>
        </w:rPr>
        <w:t>h,max</w:t>
      </w:r>
      <w:proofErr w:type="spellEnd"/>
      <w:r w:rsidRPr="00845441">
        <w:rPr>
          <w:rFonts w:eastAsiaTheme="minorEastAsia"/>
          <w:szCs w:val="21"/>
        </w:rPr>
        <w:t>计算得来的在</w:t>
      </w:r>
      <w:r w:rsidRPr="00845441">
        <w:rPr>
          <w:rFonts w:eastAsiaTheme="minorEastAsia"/>
          <w:szCs w:val="21"/>
        </w:rPr>
        <w:t>-730~-580</w:t>
      </w:r>
      <w:r w:rsidRPr="00845441">
        <w:rPr>
          <w:rFonts w:eastAsiaTheme="minorEastAsia"/>
          <w:szCs w:val="21"/>
        </w:rPr>
        <w:t>层面的梯度水平载荷，左右表面施加由</w:t>
      </w:r>
      <w:proofErr w:type="spellStart"/>
      <w:r w:rsidR="00A80D5E" w:rsidRPr="00845441">
        <w:rPr>
          <w:rFonts w:eastAsiaTheme="minorEastAsia"/>
          <w:i/>
          <w:color w:val="000000" w:themeColor="text1"/>
          <w:szCs w:val="21"/>
        </w:rPr>
        <w:t>σ</w:t>
      </w:r>
      <w:r w:rsidR="00A80D5E" w:rsidRPr="00845441">
        <w:rPr>
          <w:rFonts w:eastAsiaTheme="minorEastAsia"/>
          <w:i/>
          <w:color w:val="000000" w:themeColor="text1"/>
          <w:szCs w:val="21"/>
          <w:vertAlign w:val="subscript"/>
        </w:rPr>
        <w:t>h,min</w:t>
      </w:r>
      <w:proofErr w:type="spellEnd"/>
      <w:r w:rsidRPr="00845441">
        <w:rPr>
          <w:rFonts w:eastAsiaTheme="minorEastAsia"/>
          <w:szCs w:val="21"/>
        </w:rPr>
        <w:t>计算得来的在</w:t>
      </w:r>
      <w:r w:rsidRPr="00845441">
        <w:rPr>
          <w:rFonts w:eastAsiaTheme="minorEastAsia"/>
          <w:szCs w:val="21"/>
        </w:rPr>
        <w:t>-730~-580</w:t>
      </w:r>
      <w:r w:rsidRPr="00845441">
        <w:rPr>
          <w:rFonts w:eastAsiaTheme="minorEastAsia"/>
          <w:szCs w:val="21"/>
        </w:rPr>
        <w:t>层面的梯度水平</w:t>
      </w:r>
      <w:r w:rsidR="00E87231" w:rsidRPr="00845441">
        <w:rPr>
          <w:rFonts w:eastAsiaTheme="minorEastAsia"/>
          <w:szCs w:val="21"/>
        </w:rPr>
        <w:t>载</w:t>
      </w:r>
      <w:r w:rsidRPr="00845441">
        <w:rPr>
          <w:rFonts w:eastAsiaTheme="minorEastAsia"/>
          <w:szCs w:val="21"/>
        </w:rPr>
        <w:t>荷，上表面施加由</w:t>
      </w:r>
      <w:proofErr w:type="spellStart"/>
      <w:r w:rsidR="00A80D5E" w:rsidRPr="00845441">
        <w:rPr>
          <w:rFonts w:eastAsiaTheme="minorEastAsia"/>
          <w:i/>
          <w:color w:val="000000" w:themeColor="text1"/>
          <w:szCs w:val="21"/>
        </w:rPr>
        <w:t>σ</w:t>
      </w:r>
      <w:r w:rsidR="00A80D5E" w:rsidRPr="00845441">
        <w:rPr>
          <w:rFonts w:eastAsiaTheme="minorEastAsia"/>
          <w:i/>
          <w:color w:val="000000" w:themeColor="text1"/>
          <w:szCs w:val="21"/>
          <w:vertAlign w:val="subscript"/>
        </w:rPr>
        <w:t>v</w:t>
      </w:r>
      <w:proofErr w:type="spellEnd"/>
      <w:r w:rsidRPr="00845441">
        <w:rPr>
          <w:rFonts w:eastAsiaTheme="minorEastAsia"/>
          <w:szCs w:val="21"/>
        </w:rPr>
        <w:t>计算得来的在</w:t>
      </w:r>
      <w:r w:rsidRPr="00845441">
        <w:rPr>
          <w:rFonts w:eastAsiaTheme="minorEastAsia"/>
          <w:szCs w:val="21"/>
        </w:rPr>
        <w:t>-580</w:t>
      </w:r>
      <w:r w:rsidRPr="00845441">
        <w:rPr>
          <w:rFonts w:eastAsiaTheme="minorEastAsia"/>
          <w:szCs w:val="21"/>
        </w:rPr>
        <w:t>层面的竖向均布</w:t>
      </w:r>
      <w:r w:rsidR="00E87231" w:rsidRPr="00845441">
        <w:rPr>
          <w:rFonts w:eastAsiaTheme="minorEastAsia"/>
          <w:szCs w:val="21"/>
        </w:rPr>
        <w:t>载</w:t>
      </w:r>
      <w:r w:rsidRPr="00845441">
        <w:rPr>
          <w:rFonts w:eastAsiaTheme="minorEastAsia"/>
          <w:szCs w:val="21"/>
        </w:rPr>
        <w:t>荷。</w:t>
      </w:r>
      <w:r w:rsidR="00AD2FD5" w:rsidRPr="00845441">
        <w:rPr>
          <w:rFonts w:eastAsiaTheme="minorEastAsia"/>
          <w:szCs w:val="21"/>
        </w:rPr>
        <w:t>形成的</w:t>
      </w:r>
      <w:r w:rsidR="00E87231" w:rsidRPr="00845441">
        <w:rPr>
          <w:rFonts w:eastAsiaTheme="minorEastAsia"/>
          <w:szCs w:val="21"/>
        </w:rPr>
        <w:t>垂向</w:t>
      </w:r>
      <w:r w:rsidR="008D5770" w:rsidRPr="00845441">
        <w:rPr>
          <w:rFonts w:eastAsiaTheme="minorEastAsia"/>
          <w:szCs w:val="21"/>
        </w:rPr>
        <w:t>初始</w:t>
      </w:r>
      <w:r w:rsidR="00AD2FD5" w:rsidRPr="00845441">
        <w:rPr>
          <w:rFonts w:eastAsiaTheme="minorEastAsia"/>
          <w:szCs w:val="21"/>
        </w:rPr>
        <w:t>应力云图如图</w:t>
      </w:r>
      <w:r w:rsidR="00097034" w:rsidRPr="00845441">
        <w:rPr>
          <w:rFonts w:eastAsiaTheme="minorEastAsia"/>
          <w:szCs w:val="21"/>
        </w:rPr>
        <w:t>2</w:t>
      </w:r>
    </w:p>
    <w:p w:rsidR="008A5D9A" w:rsidRDefault="00D74FF8" w:rsidP="005328F8">
      <w:pPr>
        <w:jc w:val="center"/>
        <w:rPr>
          <w:rFonts w:ascii="黑体" w:eastAsia="黑体"/>
          <w:b/>
          <w:bCs/>
          <w:sz w:val="18"/>
          <w:szCs w:val="18"/>
        </w:rPr>
      </w:pPr>
      <w:r>
        <w:rPr>
          <w:rFonts w:ascii="黑体" w:eastAsia="黑体"/>
          <w:b/>
          <w:bCs/>
          <w:noProof/>
          <w:sz w:val="18"/>
          <w:szCs w:val="18"/>
        </w:rPr>
        <w:drawing>
          <wp:inline distT="0" distB="0" distL="0" distR="0">
            <wp:extent cx="5040000" cy="2664612"/>
            <wp:effectExtent l="0" t="0" r="8255" b="2540"/>
            <wp:docPr id="3" name="图片 3" descr="C:\Users\Administrator\Desktop\二次修改\修改图\二次修改成型图\垂向初始应力云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二次修改\修改图\二次修改成型图\垂向初始应力云图.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0000" cy="2664612"/>
                    </a:xfrm>
                    <a:prstGeom prst="rect">
                      <a:avLst/>
                    </a:prstGeom>
                    <a:noFill/>
                    <a:ln>
                      <a:noFill/>
                    </a:ln>
                  </pic:spPr>
                </pic:pic>
              </a:graphicData>
            </a:graphic>
          </wp:inline>
        </w:drawing>
      </w:r>
    </w:p>
    <w:p w:rsidR="004369A9" w:rsidRDefault="00097034" w:rsidP="00097034">
      <w:pPr>
        <w:autoSpaceDE w:val="0"/>
        <w:autoSpaceDN w:val="0"/>
        <w:adjustRightInd w:val="0"/>
        <w:jc w:val="center"/>
        <w:rPr>
          <w:b/>
          <w:sz w:val="18"/>
          <w:szCs w:val="18"/>
        </w:rPr>
      </w:pPr>
      <w:r w:rsidRPr="003912ED">
        <w:rPr>
          <w:b/>
          <w:sz w:val="18"/>
          <w:szCs w:val="18"/>
        </w:rPr>
        <w:lastRenderedPageBreak/>
        <w:t>图</w:t>
      </w:r>
      <w:r>
        <w:rPr>
          <w:rFonts w:hint="eastAsia"/>
          <w:b/>
          <w:sz w:val="18"/>
          <w:szCs w:val="18"/>
        </w:rPr>
        <w:t>2</w:t>
      </w:r>
      <w:r w:rsidRPr="003912ED">
        <w:rPr>
          <w:b/>
          <w:sz w:val="18"/>
          <w:szCs w:val="18"/>
        </w:rPr>
        <w:t xml:space="preserve">　</w:t>
      </w:r>
      <w:r>
        <w:rPr>
          <w:rFonts w:hint="eastAsia"/>
          <w:b/>
          <w:sz w:val="18"/>
          <w:szCs w:val="18"/>
        </w:rPr>
        <w:t>垂向初始应力云图</w:t>
      </w:r>
    </w:p>
    <w:p w:rsidR="0059059A" w:rsidRPr="00A96CBD" w:rsidRDefault="00A96CBD" w:rsidP="00A96CBD">
      <w:pPr>
        <w:jc w:val="center"/>
        <w:rPr>
          <w:b/>
          <w:sz w:val="18"/>
          <w:szCs w:val="18"/>
        </w:rPr>
      </w:pPr>
      <w:r>
        <w:rPr>
          <w:b/>
          <w:sz w:val="18"/>
          <w:szCs w:val="18"/>
        </w:rPr>
        <w:t xml:space="preserve">Fig. </w:t>
      </w:r>
      <w:r>
        <w:rPr>
          <w:rFonts w:hint="eastAsia"/>
          <w:b/>
          <w:sz w:val="18"/>
          <w:szCs w:val="18"/>
        </w:rPr>
        <w:t xml:space="preserve">2 </w:t>
      </w:r>
      <w:r w:rsidR="0059059A" w:rsidRPr="003912ED">
        <w:rPr>
          <w:b/>
          <w:sz w:val="18"/>
          <w:szCs w:val="18"/>
        </w:rPr>
        <w:t xml:space="preserve">  </w:t>
      </w:r>
      <w:r>
        <w:rPr>
          <w:rFonts w:hint="eastAsia"/>
          <w:b/>
          <w:sz w:val="18"/>
          <w:szCs w:val="18"/>
        </w:rPr>
        <w:t>Zone contou</w:t>
      </w:r>
      <w:r w:rsidR="0059059A">
        <w:rPr>
          <w:rFonts w:hint="eastAsia"/>
          <w:b/>
          <w:sz w:val="18"/>
          <w:szCs w:val="18"/>
        </w:rPr>
        <w:t xml:space="preserve">r of </w:t>
      </w:r>
      <w:r>
        <w:rPr>
          <w:rFonts w:hint="eastAsia"/>
          <w:b/>
          <w:sz w:val="18"/>
          <w:szCs w:val="18"/>
        </w:rPr>
        <w:t>initial vertical stress</w:t>
      </w:r>
    </w:p>
    <w:p w:rsidR="004369A9" w:rsidRPr="008A5D9A" w:rsidRDefault="004369A9" w:rsidP="004369A9">
      <w:pPr>
        <w:rPr>
          <w:rFonts w:ascii="黑体" w:eastAsia="黑体"/>
          <w:b/>
          <w:sz w:val="24"/>
        </w:rPr>
      </w:pPr>
      <w:r>
        <w:rPr>
          <w:rFonts w:ascii="黑体" w:eastAsia="黑体" w:hint="eastAsia"/>
          <w:b/>
          <w:sz w:val="24"/>
        </w:rPr>
        <w:t>3</w:t>
      </w:r>
      <w:r w:rsidRPr="008A5D9A">
        <w:rPr>
          <w:rFonts w:ascii="黑体" w:eastAsia="黑体" w:hint="eastAsia"/>
          <w:b/>
          <w:sz w:val="24"/>
        </w:rPr>
        <w:t xml:space="preserve"> </w:t>
      </w:r>
      <w:r>
        <w:rPr>
          <w:rFonts w:ascii="黑体" w:eastAsia="黑体" w:hint="eastAsia"/>
          <w:b/>
          <w:sz w:val="24"/>
        </w:rPr>
        <w:t>回采方案</w:t>
      </w:r>
    </w:p>
    <w:p w:rsidR="004369A9" w:rsidRPr="007A71C6" w:rsidRDefault="004369A9" w:rsidP="000304F3">
      <w:pPr>
        <w:autoSpaceDE w:val="0"/>
        <w:autoSpaceDN w:val="0"/>
        <w:adjustRightInd w:val="0"/>
        <w:ind w:firstLineChars="200" w:firstLine="420"/>
        <w:rPr>
          <w:rFonts w:eastAsiaTheme="minorEastAsia"/>
        </w:rPr>
      </w:pPr>
      <w:r w:rsidRPr="00845441">
        <w:rPr>
          <w:rFonts w:eastAsiaTheme="minorEastAsia"/>
        </w:rPr>
        <w:t>新城金矿传统采用</w:t>
      </w:r>
      <w:r w:rsidRPr="00845441">
        <w:rPr>
          <w:rFonts w:eastAsiaTheme="minorEastAsia"/>
        </w:rPr>
        <w:t>“</w:t>
      </w:r>
      <w:r w:rsidRPr="00845441">
        <w:rPr>
          <w:rFonts w:eastAsiaTheme="minorEastAsia"/>
        </w:rPr>
        <w:t>机械化盘区上向水平分层充填采矿法</w:t>
      </w:r>
      <w:r w:rsidRPr="00845441">
        <w:rPr>
          <w:rFonts w:eastAsiaTheme="minorEastAsia"/>
        </w:rPr>
        <w:t>”</w:t>
      </w:r>
      <w:r w:rsidRPr="00845441">
        <w:rPr>
          <w:rFonts w:eastAsiaTheme="minorEastAsia"/>
        </w:rPr>
        <w:t>进行</w:t>
      </w:r>
      <w:r w:rsidRPr="007A71C6">
        <w:rPr>
          <w:rFonts w:eastAsiaTheme="minorEastAsia"/>
        </w:rPr>
        <w:t>采矿，即回采时</w:t>
      </w:r>
      <w:bookmarkStart w:id="0" w:name="_GoBack"/>
      <w:bookmarkEnd w:id="0"/>
      <w:r w:rsidRPr="007A71C6">
        <w:rPr>
          <w:rFonts w:eastAsiaTheme="minorEastAsia"/>
        </w:rPr>
        <w:t>先采</w:t>
      </w:r>
      <w:r w:rsidR="00055B94" w:rsidRPr="007A71C6">
        <w:rPr>
          <w:rFonts w:eastAsiaTheme="minorEastAsia" w:hint="eastAsia"/>
        </w:rPr>
        <w:t>一步</w:t>
      </w:r>
      <w:r w:rsidRPr="007A71C6">
        <w:rPr>
          <w:rFonts w:eastAsiaTheme="minorEastAsia"/>
        </w:rPr>
        <w:t>矿房</w:t>
      </w:r>
      <w:r w:rsidR="00055B94" w:rsidRPr="007A71C6">
        <w:rPr>
          <w:rFonts w:eastAsiaTheme="minorEastAsia" w:hint="eastAsia"/>
        </w:rPr>
        <w:t>，采完一层后</w:t>
      </w:r>
      <w:r w:rsidRPr="007A71C6">
        <w:rPr>
          <w:rFonts w:eastAsiaTheme="minorEastAsia"/>
        </w:rPr>
        <w:t>用胶结充填料充填；采完</w:t>
      </w:r>
      <w:r w:rsidR="00055B94" w:rsidRPr="007A71C6">
        <w:rPr>
          <w:rFonts w:eastAsiaTheme="minorEastAsia"/>
        </w:rPr>
        <w:t>矿房</w:t>
      </w:r>
      <w:r w:rsidRPr="007A71C6">
        <w:rPr>
          <w:rFonts w:eastAsiaTheme="minorEastAsia"/>
        </w:rPr>
        <w:t>后再</w:t>
      </w:r>
      <w:r w:rsidR="00055B94" w:rsidRPr="007A71C6">
        <w:rPr>
          <w:rFonts w:eastAsiaTheme="minorEastAsia"/>
        </w:rPr>
        <w:t>采</w:t>
      </w:r>
      <w:r w:rsidR="00055B94" w:rsidRPr="007A71C6">
        <w:rPr>
          <w:rFonts w:eastAsiaTheme="minorEastAsia" w:hint="eastAsia"/>
        </w:rPr>
        <w:t>二步</w:t>
      </w:r>
      <w:r w:rsidRPr="007A71C6">
        <w:rPr>
          <w:rFonts w:eastAsiaTheme="minorEastAsia"/>
        </w:rPr>
        <w:t>矿柱，矿柱采空后用尾砂充填。然而，一步回采后</w:t>
      </w:r>
      <w:r w:rsidR="000E5346" w:rsidRPr="007A71C6">
        <w:rPr>
          <w:rFonts w:eastAsiaTheme="minorEastAsia"/>
        </w:rPr>
        <w:t>，</w:t>
      </w:r>
      <w:r w:rsidRPr="007A71C6">
        <w:rPr>
          <w:rFonts w:eastAsiaTheme="minorEastAsia"/>
        </w:rPr>
        <w:t>在矿柱中会产生高度应力集中</w:t>
      </w:r>
      <w:r w:rsidR="000E5346" w:rsidRPr="007A71C6">
        <w:rPr>
          <w:rFonts w:eastAsiaTheme="minorEastAsia"/>
        </w:rPr>
        <w:t>，</w:t>
      </w:r>
      <w:r w:rsidRPr="007A71C6">
        <w:rPr>
          <w:rFonts w:eastAsiaTheme="minorEastAsia"/>
        </w:rPr>
        <w:t>这使得二步回采矿柱的开采难度增大，安全性很差</w:t>
      </w:r>
      <w:r w:rsidR="000E5346" w:rsidRPr="007A71C6">
        <w:rPr>
          <w:rFonts w:eastAsiaTheme="minorEastAsia"/>
        </w:rPr>
        <w:t>，</w:t>
      </w:r>
      <w:r w:rsidRPr="007A71C6">
        <w:rPr>
          <w:rFonts w:eastAsiaTheme="minorEastAsia"/>
        </w:rPr>
        <w:t>因此需要采取支护等措施</w:t>
      </w:r>
      <w:r w:rsidR="000E5346" w:rsidRPr="007A71C6">
        <w:rPr>
          <w:rFonts w:eastAsiaTheme="minorEastAsia"/>
        </w:rPr>
        <w:t>，</w:t>
      </w:r>
      <w:r w:rsidRPr="007A71C6">
        <w:rPr>
          <w:rFonts w:eastAsiaTheme="minorEastAsia"/>
        </w:rPr>
        <w:t>增加了生产成本</w:t>
      </w:r>
      <w:r w:rsidR="000E5346" w:rsidRPr="007A71C6">
        <w:rPr>
          <w:rFonts w:eastAsiaTheme="minorEastAsia"/>
        </w:rPr>
        <w:t>，</w:t>
      </w:r>
      <w:r w:rsidRPr="007A71C6">
        <w:rPr>
          <w:rFonts w:eastAsiaTheme="minorEastAsia"/>
        </w:rPr>
        <w:t>并且</w:t>
      </w:r>
      <w:r w:rsidR="000E5346" w:rsidRPr="007A71C6">
        <w:rPr>
          <w:rFonts w:eastAsiaTheme="minorEastAsia"/>
        </w:rPr>
        <w:t>加</w:t>
      </w:r>
      <w:r w:rsidRPr="007A71C6">
        <w:rPr>
          <w:rFonts w:eastAsiaTheme="minorEastAsia"/>
        </w:rPr>
        <w:t>大了开采损失率、贫化率。</w:t>
      </w:r>
    </w:p>
    <w:p w:rsidR="004369A9" w:rsidRPr="00845441" w:rsidRDefault="00D134F0" w:rsidP="004369A9">
      <w:pPr>
        <w:ind w:firstLineChars="200" w:firstLine="420"/>
        <w:rPr>
          <w:rFonts w:eastAsiaTheme="minorEastAsia"/>
        </w:rPr>
      </w:pPr>
      <w:r>
        <w:rPr>
          <w:rFonts w:eastAsiaTheme="minorEastAsia"/>
        </w:rPr>
        <w:t>为了解决矿柱中高度</w:t>
      </w:r>
      <w:r w:rsidR="004369A9" w:rsidRPr="00845441">
        <w:rPr>
          <w:rFonts w:eastAsiaTheme="minorEastAsia"/>
        </w:rPr>
        <w:t>应力集中问题，一步回采矿房时不采到顶，而是超前二步</w:t>
      </w:r>
      <w:proofErr w:type="gramStart"/>
      <w:r w:rsidR="004369A9" w:rsidRPr="00845441">
        <w:rPr>
          <w:rFonts w:eastAsiaTheme="minorEastAsia"/>
        </w:rPr>
        <w:t>采一定</w:t>
      </w:r>
      <w:proofErr w:type="gramEnd"/>
      <w:r w:rsidR="004369A9" w:rsidRPr="00845441">
        <w:rPr>
          <w:rFonts w:eastAsiaTheme="minorEastAsia"/>
        </w:rPr>
        <w:t>距离，然后</w:t>
      </w:r>
      <w:r w:rsidR="000304F3">
        <w:rPr>
          <w:rFonts w:eastAsiaTheme="minorEastAsia" w:hint="eastAsia"/>
        </w:rPr>
        <w:t>开采</w:t>
      </w:r>
      <w:r w:rsidR="004369A9" w:rsidRPr="00845441">
        <w:rPr>
          <w:rFonts w:eastAsiaTheme="minorEastAsia"/>
        </w:rPr>
        <w:t>二步矿柱并充填，最后再回采一步矿房剩余的矿体。考虑到矿体的开采技术条件，提出</w:t>
      </w:r>
      <w:r w:rsidR="004369A9" w:rsidRPr="00845441">
        <w:rPr>
          <w:rFonts w:eastAsiaTheme="minorEastAsia"/>
        </w:rPr>
        <w:t>3</w:t>
      </w:r>
      <w:r w:rsidR="004369A9" w:rsidRPr="00845441">
        <w:rPr>
          <w:rFonts w:eastAsiaTheme="minorEastAsia"/>
        </w:rPr>
        <w:t>种可能的一步采超前二步采的回采方案，具体回采方案如下：</w:t>
      </w:r>
    </w:p>
    <w:p w:rsidR="004369A9" w:rsidRPr="00845441" w:rsidRDefault="004369A9" w:rsidP="004369A9">
      <w:pPr>
        <w:ind w:firstLineChars="200" w:firstLine="420"/>
        <w:rPr>
          <w:rFonts w:eastAsiaTheme="minorEastAsia"/>
        </w:rPr>
      </w:pPr>
      <w:r w:rsidRPr="00845441">
        <w:rPr>
          <w:rFonts w:eastAsiaTheme="minorEastAsia"/>
        </w:rPr>
        <w:t>方案</w:t>
      </w:r>
      <w:r w:rsidRPr="00845441">
        <w:rPr>
          <w:rFonts w:eastAsiaTheme="minorEastAsia"/>
        </w:rPr>
        <w:t>1</w:t>
      </w:r>
      <w:r w:rsidRPr="00845441">
        <w:rPr>
          <w:rFonts w:eastAsiaTheme="minorEastAsia"/>
        </w:rPr>
        <w:t>：一步矿房超前二步矿柱</w:t>
      </w:r>
      <w:r w:rsidRPr="00845441">
        <w:rPr>
          <w:rFonts w:eastAsiaTheme="minorEastAsia"/>
        </w:rPr>
        <w:t>6</w:t>
      </w:r>
      <w:r w:rsidRPr="00845441">
        <w:rPr>
          <w:rFonts w:eastAsiaTheme="minorEastAsia"/>
        </w:rPr>
        <w:t>个分层高度（</w:t>
      </w:r>
      <w:r w:rsidRPr="00845441">
        <w:rPr>
          <w:rFonts w:eastAsiaTheme="minorEastAsia"/>
        </w:rPr>
        <w:t>21m</w:t>
      </w:r>
      <w:r w:rsidRPr="00845441">
        <w:rPr>
          <w:rFonts w:eastAsiaTheme="minorEastAsia"/>
        </w:rPr>
        <w:t>），矿房开采到</w:t>
      </w:r>
      <w:r w:rsidRPr="00845441">
        <w:rPr>
          <w:rFonts w:eastAsiaTheme="minorEastAsia"/>
        </w:rPr>
        <w:t>6</w:t>
      </w:r>
      <w:r w:rsidRPr="00845441">
        <w:rPr>
          <w:rFonts w:eastAsiaTheme="minorEastAsia"/>
        </w:rPr>
        <w:t>分层</w:t>
      </w:r>
      <w:proofErr w:type="gramStart"/>
      <w:r w:rsidRPr="00845441">
        <w:rPr>
          <w:rFonts w:eastAsiaTheme="minorEastAsia"/>
        </w:rPr>
        <w:t>后转采二步</w:t>
      </w:r>
      <w:proofErr w:type="gramEnd"/>
      <w:r w:rsidRPr="00845441">
        <w:rPr>
          <w:rFonts w:eastAsiaTheme="minorEastAsia"/>
        </w:rPr>
        <w:t>矿柱，矿柱采完后再采一步剩余矿房。</w:t>
      </w:r>
    </w:p>
    <w:p w:rsidR="004369A9" w:rsidRPr="00845441" w:rsidRDefault="004369A9" w:rsidP="004369A9">
      <w:pPr>
        <w:ind w:firstLineChars="200" w:firstLine="420"/>
        <w:rPr>
          <w:rFonts w:eastAsiaTheme="minorEastAsia"/>
        </w:rPr>
      </w:pPr>
      <w:r w:rsidRPr="00845441">
        <w:rPr>
          <w:rFonts w:eastAsiaTheme="minorEastAsia"/>
        </w:rPr>
        <w:t>方案</w:t>
      </w:r>
      <w:r w:rsidRPr="00845441">
        <w:rPr>
          <w:rFonts w:eastAsiaTheme="minorEastAsia"/>
        </w:rPr>
        <w:t>2</w:t>
      </w:r>
      <w:r w:rsidRPr="00845441">
        <w:rPr>
          <w:rFonts w:eastAsiaTheme="minorEastAsia"/>
        </w:rPr>
        <w:t>：一步矿房超前二步矿柱</w:t>
      </w:r>
      <w:r w:rsidRPr="00845441">
        <w:rPr>
          <w:rFonts w:eastAsiaTheme="minorEastAsia"/>
        </w:rPr>
        <w:t>9</w:t>
      </w:r>
      <w:r w:rsidRPr="00845441">
        <w:rPr>
          <w:rFonts w:eastAsiaTheme="minorEastAsia"/>
        </w:rPr>
        <w:t>个分层高度（</w:t>
      </w:r>
      <w:r w:rsidRPr="00845441">
        <w:rPr>
          <w:rFonts w:eastAsiaTheme="minorEastAsia"/>
        </w:rPr>
        <w:t>30m</w:t>
      </w:r>
      <w:r w:rsidRPr="00845441">
        <w:rPr>
          <w:rFonts w:eastAsiaTheme="minorEastAsia"/>
        </w:rPr>
        <w:t>），矿房开采到</w:t>
      </w:r>
      <w:r w:rsidRPr="00845441">
        <w:rPr>
          <w:rFonts w:eastAsiaTheme="minorEastAsia"/>
        </w:rPr>
        <w:t>9</w:t>
      </w:r>
      <w:r w:rsidRPr="00845441">
        <w:rPr>
          <w:rFonts w:eastAsiaTheme="minorEastAsia"/>
        </w:rPr>
        <w:t>分层</w:t>
      </w:r>
      <w:proofErr w:type="gramStart"/>
      <w:r w:rsidRPr="00845441">
        <w:rPr>
          <w:rFonts w:eastAsiaTheme="minorEastAsia"/>
        </w:rPr>
        <w:t>后转采二步</w:t>
      </w:r>
      <w:proofErr w:type="gramEnd"/>
      <w:r w:rsidRPr="00845441">
        <w:rPr>
          <w:rFonts w:eastAsiaTheme="minorEastAsia"/>
        </w:rPr>
        <w:t>矿柱，矿柱采完后再采一步剩余矿房。</w:t>
      </w:r>
    </w:p>
    <w:p w:rsidR="00097034" w:rsidRPr="00845441" w:rsidRDefault="004369A9" w:rsidP="00722A4B">
      <w:pPr>
        <w:ind w:firstLineChars="200" w:firstLine="420"/>
        <w:rPr>
          <w:rFonts w:eastAsiaTheme="minorEastAsia"/>
        </w:rPr>
      </w:pPr>
      <w:r w:rsidRPr="00845441">
        <w:rPr>
          <w:rFonts w:eastAsiaTheme="minorEastAsia"/>
        </w:rPr>
        <w:t>方案</w:t>
      </w:r>
      <w:r w:rsidRPr="00845441">
        <w:rPr>
          <w:rFonts w:eastAsiaTheme="minorEastAsia"/>
        </w:rPr>
        <w:t>3</w:t>
      </w:r>
      <w:r w:rsidRPr="00845441">
        <w:rPr>
          <w:rFonts w:eastAsiaTheme="minorEastAsia"/>
        </w:rPr>
        <w:t>：一步矿房超前二步矿柱</w:t>
      </w:r>
      <w:r w:rsidRPr="00845441">
        <w:rPr>
          <w:rFonts w:eastAsiaTheme="minorEastAsia"/>
        </w:rPr>
        <w:t>12</w:t>
      </w:r>
      <w:r w:rsidRPr="00845441">
        <w:rPr>
          <w:rFonts w:eastAsiaTheme="minorEastAsia"/>
        </w:rPr>
        <w:t>个分层高度（</w:t>
      </w:r>
      <w:r w:rsidRPr="00845441">
        <w:rPr>
          <w:rFonts w:eastAsiaTheme="minorEastAsia"/>
        </w:rPr>
        <w:t>39m</w:t>
      </w:r>
      <w:r w:rsidRPr="00845441">
        <w:rPr>
          <w:rFonts w:eastAsiaTheme="minorEastAsia"/>
        </w:rPr>
        <w:t>），矿房开采到</w:t>
      </w:r>
      <w:r w:rsidRPr="00845441">
        <w:rPr>
          <w:rFonts w:eastAsiaTheme="minorEastAsia"/>
        </w:rPr>
        <w:t>12</w:t>
      </w:r>
      <w:r w:rsidRPr="00845441">
        <w:rPr>
          <w:rFonts w:eastAsiaTheme="minorEastAsia"/>
        </w:rPr>
        <w:t>分层</w:t>
      </w:r>
      <w:proofErr w:type="gramStart"/>
      <w:r w:rsidRPr="00845441">
        <w:rPr>
          <w:rFonts w:eastAsiaTheme="minorEastAsia"/>
        </w:rPr>
        <w:t>后转采二步</w:t>
      </w:r>
      <w:proofErr w:type="gramEnd"/>
      <w:r w:rsidRPr="00845441">
        <w:rPr>
          <w:rFonts w:eastAsiaTheme="minorEastAsia"/>
        </w:rPr>
        <w:t>矿柱，矿柱采完后再采一步剩余矿房。</w:t>
      </w:r>
    </w:p>
    <w:p w:rsidR="004369A9" w:rsidRPr="008A5D9A" w:rsidRDefault="004369A9" w:rsidP="004369A9">
      <w:pPr>
        <w:rPr>
          <w:rFonts w:ascii="黑体" w:eastAsia="黑体"/>
          <w:b/>
          <w:sz w:val="24"/>
        </w:rPr>
      </w:pPr>
      <w:r>
        <w:rPr>
          <w:rFonts w:ascii="黑体" w:eastAsia="黑体" w:hint="eastAsia"/>
          <w:b/>
          <w:sz w:val="24"/>
        </w:rPr>
        <w:t>4</w:t>
      </w:r>
      <w:r w:rsidRPr="008A5D9A">
        <w:rPr>
          <w:rFonts w:ascii="黑体" w:eastAsia="黑体" w:hint="eastAsia"/>
          <w:b/>
          <w:sz w:val="24"/>
        </w:rPr>
        <w:t xml:space="preserve"> </w:t>
      </w:r>
      <w:r>
        <w:rPr>
          <w:rFonts w:ascii="黑体" w:eastAsia="黑体" w:hint="eastAsia"/>
          <w:b/>
          <w:sz w:val="24"/>
        </w:rPr>
        <w:t>模拟结果分析</w:t>
      </w:r>
    </w:p>
    <w:p w:rsidR="004369A9" w:rsidRPr="00845441" w:rsidRDefault="004369A9" w:rsidP="004369A9">
      <w:pPr>
        <w:ind w:firstLineChars="200" w:firstLine="420"/>
        <w:rPr>
          <w:rFonts w:eastAsiaTheme="minorEastAsia"/>
        </w:rPr>
      </w:pPr>
      <w:r w:rsidRPr="00845441">
        <w:rPr>
          <w:rFonts w:eastAsiaTheme="minorEastAsia"/>
        </w:rPr>
        <w:t>通过对一步采场分别回采到</w:t>
      </w:r>
      <w:r w:rsidRPr="00845441">
        <w:rPr>
          <w:rFonts w:eastAsiaTheme="minorEastAsia"/>
        </w:rPr>
        <w:t>6</w:t>
      </w:r>
      <w:r w:rsidRPr="00845441">
        <w:rPr>
          <w:rFonts w:eastAsiaTheme="minorEastAsia"/>
        </w:rPr>
        <w:t>、</w:t>
      </w:r>
      <w:r w:rsidRPr="00845441">
        <w:rPr>
          <w:rFonts w:eastAsiaTheme="minorEastAsia"/>
        </w:rPr>
        <w:t>9</w:t>
      </w:r>
      <w:r w:rsidRPr="00845441">
        <w:rPr>
          <w:rFonts w:eastAsiaTheme="minorEastAsia"/>
        </w:rPr>
        <w:t>、</w:t>
      </w:r>
      <w:r w:rsidRPr="00845441">
        <w:rPr>
          <w:rFonts w:eastAsiaTheme="minorEastAsia"/>
        </w:rPr>
        <w:t>12</w:t>
      </w:r>
      <w:r w:rsidRPr="00845441">
        <w:rPr>
          <w:rFonts w:eastAsiaTheme="minorEastAsia"/>
        </w:rPr>
        <w:t>分层后再回采二步采场的过程进行模拟分析，选取二步采场回采过程中的应力、位移及塑性区域进行详细分析。</w:t>
      </w:r>
    </w:p>
    <w:p w:rsidR="004369A9" w:rsidRDefault="004369A9" w:rsidP="004369A9">
      <w:pPr>
        <w:rPr>
          <w:rFonts w:ascii="黑体" w:eastAsia="黑体"/>
          <w:b/>
          <w:bCs/>
        </w:rPr>
      </w:pPr>
      <w:r>
        <w:rPr>
          <w:rFonts w:ascii="黑体" w:eastAsia="黑体" w:hint="eastAsia"/>
          <w:b/>
          <w:bCs/>
        </w:rPr>
        <w:t>4</w:t>
      </w:r>
      <w:r w:rsidRPr="008A5D9A">
        <w:rPr>
          <w:rFonts w:ascii="黑体" w:eastAsia="黑体" w:hint="eastAsia"/>
          <w:b/>
          <w:bCs/>
        </w:rPr>
        <w:t xml:space="preserve">.1  </w:t>
      </w:r>
      <w:r>
        <w:rPr>
          <w:rFonts w:ascii="黑体" w:eastAsia="黑体" w:hint="eastAsia"/>
          <w:b/>
          <w:bCs/>
        </w:rPr>
        <w:t>二步采场应力分析</w:t>
      </w:r>
    </w:p>
    <w:p w:rsidR="004369A9" w:rsidRPr="00845441" w:rsidRDefault="004369A9" w:rsidP="004369A9">
      <w:pPr>
        <w:ind w:firstLineChars="200" w:firstLine="420"/>
        <w:rPr>
          <w:rFonts w:eastAsiaTheme="minorEastAsia"/>
        </w:rPr>
      </w:pPr>
      <w:r w:rsidRPr="00845441">
        <w:rPr>
          <w:rFonts w:eastAsiaTheme="minorEastAsia"/>
        </w:rPr>
        <w:t>应力分布中，顶板与上盘岩体</w:t>
      </w:r>
      <w:r w:rsidR="00097034" w:rsidRPr="00845441">
        <w:rPr>
          <w:rFonts w:eastAsiaTheme="minorEastAsia"/>
        </w:rPr>
        <w:t>的最大主应力对采场的稳定性影响很大。如图</w:t>
      </w:r>
      <w:r w:rsidR="00097034" w:rsidRPr="00845441">
        <w:rPr>
          <w:rFonts w:eastAsiaTheme="minorEastAsia"/>
        </w:rPr>
        <w:t>3</w:t>
      </w:r>
      <w:r w:rsidR="00097034" w:rsidRPr="00845441">
        <w:rPr>
          <w:rFonts w:eastAsiaTheme="minorEastAsia"/>
        </w:rPr>
        <w:t>所示，应力分析结果表明：</w:t>
      </w:r>
      <w:r w:rsidRPr="00845441">
        <w:rPr>
          <w:rFonts w:eastAsiaTheme="minorEastAsia"/>
        </w:rPr>
        <w:t>随着</w:t>
      </w:r>
      <w:r w:rsidR="00097034" w:rsidRPr="00845441">
        <w:rPr>
          <w:rFonts w:eastAsiaTheme="minorEastAsia"/>
        </w:rPr>
        <w:t>二步采场的逐层开采，垂直应力在采场顶底板处形成较大的弧形卸压区；</w:t>
      </w:r>
      <w:r w:rsidRPr="00845441">
        <w:rPr>
          <w:rFonts w:eastAsiaTheme="minorEastAsia"/>
        </w:rPr>
        <w:t>矿柱内</w:t>
      </w:r>
      <w:r w:rsidR="00097034" w:rsidRPr="00845441">
        <w:rPr>
          <w:rFonts w:eastAsiaTheme="minorEastAsia"/>
        </w:rPr>
        <w:t>的压力也逐渐释放出来，应力转移到采场两帮，形成较大的应力集中区；同时，局部也出现了较大的拉应力区。</w:t>
      </w:r>
    </w:p>
    <w:p w:rsidR="004369A9" w:rsidRDefault="00D74FF8" w:rsidP="00D74FF8">
      <w:pPr>
        <w:ind w:firstLineChars="200" w:firstLine="420"/>
        <w:jc w:val="center"/>
      </w:pPr>
      <w:r>
        <w:rPr>
          <w:noProof/>
        </w:rPr>
        <w:drawing>
          <wp:inline distT="0" distB="0" distL="0" distR="0">
            <wp:extent cx="5040000" cy="2757425"/>
            <wp:effectExtent l="0" t="0" r="8255" b="5080"/>
            <wp:docPr id="4" name="图片 4" descr="C:\Users\Administrator\Desktop\二次修改\修改图\二次修改成型图\采场横剖面二步采垂向应力云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二次修改\修改图\二次修改成型图\采场横剖面二步采垂向应力云图.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0000" cy="2757425"/>
                    </a:xfrm>
                    <a:prstGeom prst="rect">
                      <a:avLst/>
                    </a:prstGeom>
                    <a:noFill/>
                    <a:ln>
                      <a:noFill/>
                    </a:ln>
                  </pic:spPr>
                </pic:pic>
              </a:graphicData>
            </a:graphic>
          </wp:inline>
        </w:drawing>
      </w:r>
    </w:p>
    <w:p w:rsidR="004369A9" w:rsidRDefault="00097034" w:rsidP="00097034">
      <w:pPr>
        <w:autoSpaceDE w:val="0"/>
        <w:autoSpaceDN w:val="0"/>
        <w:adjustRightInd w:val="0"/>
        <w:jc w:val="center"/>
        <w:rPr>
          <w:b/>
          <w:sz w:val="18"/>
          <w:szCs w:val="18"/>
        </w:rPr>
      </w:pPr>
      <w:r w:rsidRPr="003912ED">
        <w:rPr>
          <w:b/>
          <w:sz w:val="18"/>
          <w:szCs w:val="18"/>
        </w:rPr>
        <w:t>图</w:t>
      </w:r>
      <w:r>
        <w:rPr>
          <w:rFonts w:hint="eastAsia"/>
          <w:b/>
          <w:sz w:val="18"/>
          <w:szCs w:val="18"/>
        </w:rPr>
        <w:t>3</w:t>
      </w:r>
      <w:r w:rsidRPr="003912ED">
        <w:rPr>
          <w:b/>
          <w:sz w:val="18"/>
          <w:szCs w:val="18"/>
        </w:rPr>
        <w:t xml:space="preserve">　</w:t>
      </w:r>
      <w:r>
        <w:rPr>
          <w:rFonts w:hint="eastAsia"/>
          <w:b/>
          <w:sz w:val="18"/>
          <w:szCs w:val="18"/>
        </w:rPr>
        <w:t>采场横剖面</w:t>
      </w:r>
      <w:proofErr w:type="gramStart"/>
      <w:r>
        <w:rPr>
          <w:rFonts w:hint="eastAsia"/>
          <w:b/>
          <w:sz w:val="18"/>
          <w:szCs w:val="18"/>
        </w:rPr>
        <w:t>二步采垂向</w:t>
      </w:r>
      <w:proofErr w:type="gramEnd"/>
      <w:r>
        <w:rPr>
          <w:rFonts w:hint="eastAsia"/>
          <w:b/>
          <w:sz w:val="18"/>
          <w:szCs w:val="18"/>
        </w:rPr>
        <w:t>应力云图</w:t>
      </w:r>
    </w:p>
    <w:p w:rsidR="004A117D" w:rsidRPr="004A117D" w:rsidRDefault="004A117D" w:rsidP="004A117D">
      <w:pPr>
        <w:jc w:val="center"/>
        <w:rPr>
          <w:b/>
          <w:sz w:val="18"/>
          <w:szCs w:val="18"/>
        </w:rPr>
      </w:pPr>
      <w:r>
        <w:rPr>
          <w:b/>
          <w:sz w:val="18"/>
          <w:szCs w:val="18"/>
        </w:rPr>
        <w:t xml:space="preserve">Fig. </w:t>
      </w:r>
      <w:r>
        <w:rPr>
          <w:rFonts w:hint="eastAsia"/>
          <w:b/>
          <w:sz w:val="18"/>
          <w:szCs w:val="18"/>
        </w:rPr>
        <w:t xml:space="preserve">3 </w:t>
      </w:r>
      <w:r w:rsidRPr="003912ED">
        <w:rPr>
          <w:b/>
          <w:sz w:val="18"/>
          <w:szCs w:val="18"/>
        </w:rPr>
        <w:t xml:space="preserve">  </w:t>
      </w:r>
      <w:r>
        <w:rPr>
          <w:rFonts w:hint="eastAsia"/>
          <w:b/>
          <w:sz w:val="18"/>
          <w:szCs w:val="18"/>
        </w:rPr>
        <w:t>Zone contour of vertical stress</w:t>
      </w:r>
      <w:r w:rsidR="00A65D66">
        <w:rPr>
          <w:rFonts w:hint="eastAsia"/>
          <w:b/>
          <w:sz w:val="18"/>
          <w:szCs w:val="18"/>
        </w:rPr>
        <w:t xml:space="preserve"> </w:t>
      </w:r>
      <w:r w:rsidR="00A65D66" w:rsidRPr="00A65D66">
        <w:rPr>
          <w:b/>
          <w:sz w:val="18"/>
          <w:szCs w:val="18"/>
        </w:rPr>
        <w:t>perpendicular to the strike</w:t>
      </w:r>
      <w:r w:rsidR="00A65D66">
        <w:rPr>
          <w:rFonts w:hint="eastAsia"/>
          <w:b/>
          <w:sz w:val="18"/>
          <w:szCs w:val="18"/>
        </w:rPr>
        <w:t xml:space="preserve"> of the </w:t>
      </w:r>
      <w:proofErr w:type="spellStart"/>
      <w:r w:rsidR="00A65D66">
        <w:rPr>
          <w:rFonts w:hint="eastAsia"/>
          <w:b/>
          <w:sz w:val="18"/>
          <w:szCs w:val="18"/>
        </w:rPr>
        <w:t>stope</w:t>
      </w:r>
      <w:proofErr w:type="spellEnd"/>
    </w:p>
    <w:p w:rsidR="004369A9" w:rsidRPr="00845441" w:rsidRDefault="000E5346" w:rsidP="00873398">
      <w:pPr>
        <w:ind w:firstLineChars="200" w:firstLine="420"/>
        <w:rPr>
          <w:rFonts w:eastAsiaTheme="minorEastAsia"/>
        </w:rPr>
      </w:pPr>
      <w:r w:rsidRPr="00845441">
        <w:rPr>
          <w:rFonts w:eastAsiaTheme="minorEastAsia"/>
        </w:rPr>
        <w:t>由</w:t>
      </w:r>
      <w:r w:rsidRPr="00845441">
        <w:rPr>
          <w:rFonts w:eastAsiaTheme="minorEastAsia"/>
        </w:rPr>
        <w:t>3</w:t>
      </w:r>
      <w:r w:rsidRPr="00845441">
        <w:rPr>
          <w:rFonts w:eastAsiaTheme="minorEastAsia"/>
        </w:rPr>
        <w:t>种方案</w:t>
      </w:r>
      <w:r w:rsidR="00097034" w:rsidRPr="00845441">
        <w:rPr>
          <w:rFonts w:eastAsiaTheme="minorEastAsia"/>
        </w:rPr>
        <w:t>的</w:t>
      </w:r>
      <w:r w:rsidRPr="00845441">
        <w:rPr>
          <w:rFonts w:eastAsiaTheme="minorEastAsia"/>
        </w:rPr>
        <w:t>垂向应力结果对比图</w:t>
      </w:r>
      <w:r w:rsidR="00097034" w:rsidRPr="00845441">
        <w:rPr>
          <w:rFonts w:eastAsiaTheme="minorEastAsia"/>
        </w:rPr>
        <w:t>，如图</w:t>
      </w:r>
      <w:r w:rsidR="00097034" w:rsidRPr="00845441">
        <w:rPr>
          <w:rFonts w:eastAsiaTheme="minorEastAsia"/>
        </w:rPr>
        <w:t>4</w:t>
      </w:r>
      <w:r w:rsidR="00097034" w:rsidRPr="00845441">
        <w:rPr>
          <w:rFonts w:eastAsiaTheme="minorEastAsia"/>
        </w:rPr>
        <w:t>所示，</w:t>
      </w:r>
      <w:r w:rsidRPr="00845441">
        <w:rPr>
          <w:rFonts w:eastAsiaTheme="minorEastAsia"/>
        </w:rPr>
        <w:t>分析得出：在二步采开挖前期，方案</w:t>
      </w:r>
      <w:r w:rsidRPr="00845441">
        <w:rPr>
          <w:rFonts w:eastAsiaTheme="minorEastAsia"/>
        </w:rPr>
        <w:t>2</w:t>
      </w:r>
      <w:r w:rsidRPr="00845441">
        <w:rPr>
          <w:rFonts w:eastAsiaTheme="minorEastAsia"/>
        </w:rPr>
        <w:t>与方案</w:t>
      </w:r>
      <w:r w:rsidRPr="00845441">
        <w:rPr>
          <w:rFonts w:eastAsiaTheme="minorEastAsia"/>
        </w:rPr>
        <w:t>3</w:t>
      </w:r>
      <w:r w:rsidRPr="00845441">
        <w:rPr>
          <w:rFonts w:eastAsiaTheme="minorEastAsia"/>
        </w:rPr>
        <w:t>的垂向应力较小，在</w:t>
      </w:r>
      <w:r w:rsidRPr="00845441">
        <w:rPr>
          <w:rFonts w:eastAsiaTheme="minorEastAsia"/>
        </w:rPr>
        <w:t>34.5MPa</w:t>
      </w:r>
      <w:r w:rsidRPr="00845441">
        <w:rPr>
          <w:rFonts w:eastAsiaTheme="minorEastAsia"/>
        </w:rPr>
        <w:t>左右；随着二步采逐层开挖，垂向应力逐渐增大，方案</w:t>
      </w:r>
      <w:r w:rsidRPr="00845441">
        <w:rPr>
          <w:rFonts w:eastAsiaTheme="minorEastAsia"/>
        </w:rPr>
        <w:t>1</w:t>
      </w:r>
      <w:r w:rsidRPr="00845441">
        <w:rPr>
          <w:rFonts w:eastAsiaTheme="minorEastAsia"/>
        </w:rPr>
        <w:t>的垂向应力一直大于方案</w:t>
      </w:r>
      <w:r w:rsidRPr="00845441">
        <w:rPr>
          <w:rFonts w:eastAsiaTheme="minorEastAsia"/>
        </w:rPr>
        <w:t>2</w:t>
      </w:r>
      <w:r w:rsidRPr="00845441">
        <w:rPr>
          <w:rFonts w:eastAsiaTheme="minorEastAsia"/>
        </w:rPr>
        <w:t>、</w:t>
      </w:r>
      <w:r w:rsidRPr="00845441">
        <w:rPr>
          <w:rFonts w:eastAsiaTheme="minorEastAsia"/>
        </w:rPr>
        <w:t>3</w:t>
      </w:r>
      <w:r w:rsidRPr="00845441">
        <w:rPr>
          <w:rFonts w:eastAsiaTheme="minorEastAsia"/>
        </w:rPr>
        <w:t>。在二步采开挖中期，回采第</w:t>
      </w:r>
      <w:r w:rsidRPr="00845441">
        <w:rPr>
          <w:rFonts w:eastAsiaTheme="minorEastAsia"/>
        </w:rPr>
        <w:t>7</w:t>
      </w:r>
      <w:r w:rsidRPr="00845441">
        <w:rPr>
          <w:rFonts w:eastAsiaTheme="minorEastAsia"/>
        </w:rPr>
        <w:t>层时，方案</w:t>
      </w:r>
      <w:r w:rsidRPr="00845441">
        <w:rPr>
          <w:rFonts w:eastAsiaTheme="minorEastAsia"/>
        </w:rPr>
        <w:t>1</w:t>
      </w:r>
      <w:r w:rsidRPr="00845441">
        <w:rPr>
          <w:rFonts w:eastAsiaTheme="minorEastAsia"/>
        </w:rPr>
        <w:t>的垂向应力达到最大值</w:t>
      </w:r>
      <w:r w:rsidRPr="00845441">
        <w:rPr>
          <w:rFonts w:eastAsiaTheme="minorEastAsia"/>
        </w:rPr>
        <w:t>40MPa</w:t>
      </w:r>
      <w:r w:rsidRPr="00845441">
        <w:rPr>
          <w:rFonts w:eastAsiaTheme="minorEastAsia"/>
        </w:rPr>
        <w:t>，随后开始下降；方案</w:t>
      </w:r>
      <w:r w:rsidRPr="00845441">
        <w:rPr>
          <w:rFonts w:eastAsiaTheme="minorEastAsia"/>
        </w:rPr>
        <w:t>2</w:t>
      </w:r>
      <w:r w:rsidRPr="00845441">
        <w:rPr>
          <w:rFonts w:eastAsiaTheme="minorEastAsia"/>
        </w:rPr>
        <w:t>、</w:t>
      </w:r>
      <w:r w:rsidRPr="00845441">
        <w:rPr>
          <w:rFonts w:eastAsiaTheme="minorEastAsia"/>
        </w:rPr>
        <w:t>3</w:t>
      </w:r>
      <w:r w:rsidRPr="00845441">
        <w:rPr>
          <w:rFonts w:eastAsiaTheme="minorEastAsia"/>
        </w:rPr>
        <w:t>垂直应力分别在开采到第</w:t>
      </w:r>
      <w:r w:rsidRPr="00845441">
        <w:rPr>
          <w:rFonts w:eastAsiaTheme="minorEastAsia"/>
        </w:rPr>
        <w:t>10</w:t>
      </w:r>
      <w:r w:rsidRPr="00845441">
        <w:rPr>
          <w:rFonts w:eastAsiaTheme="minorEastAsia"/>
        </w:rPr>
        <w:t>、</w:t>
      </w:r>
      <w:r w:rsidRPr="00845441">
        <w:rPr>
          <w:rFonts w:eastAsiaTheme="minorEastAsia"/>
        </w:rPr>
        <w:t>13</w:t>
      </w:r>
      <w:r w:rsidRPr="00845441">
        <w:rPr>
          <w:rFonts w:eastAsiaTheme="minorEastAsia"/>
        </w:rPr>
        <w:t>分层时达到最大值</w:t>
      </w:r>
      <w:r w:rsidRPr="00845441">
        <w:rPr>
          <w:rFonts w:eastAsiaTheme="minorEastAsia"/>
        </w:rPr>
        <w:t xml:space="preserve">40MPa </w:t>
      </w:r>
      <w:r w:rsidRPr="00845441">
        <w:rPr>
          <w:rFonts w:eastAsiaTheme="minorEastAsia"/>
        </w:rPr>
        <w:t>、</w:t>
      </w:r>
      <w:r w:rsidRPr="00845441">
        <w:rPr>
          <w:rFonts w:eastAsiaTheme="minorEastAsia"/>
        </w:rPr>
        <w:t>41MPa</w:t>
      </w:r>
      <w:r w:rsidRPr="00845441">
        <w:rPr>
          <w:rFonts w:eastAsiaTheme="minorEastAsia"/>
        </w:rPr>
        <w:t>。在二步采开挖后期，垂向应力逐渐减小，方案</w:t>
      </w:r>
      <w:r w:rsidRPr="00845441">
        <w:rPr>
          <w:rFonts w:eastAsiaTheme="minorEastAsia"/>
        </w:rPr>
        <w:t>2</w:t>
      </w:r>
      <w:r w:rsidRPr="00845441">
        <w:rPr>
          <w:rFonts w:eastAsiaTheme="minorEastAsia"/>
        </w:rPr>
        <w:t>的值小于方案</w:t>
      </w:r>
      <w:r w:rsidRPr="00845441">
        <w:rPr>
          <w:rFonts w:eastAsiaTheme="minorEastAsia"/>
        </w:rPr>
        <w:t>1</w:t>
      </w:r>
      <w:r w:rsidRPr="00845441">
        <w:rPr>
          <w:rFonts w:eastAsiaTheme="minorEastAsia"/>
        </w:rPr>
        <w:t>、</w:t>
      </w:r>
      <w:r w:rsidRPr="00845441">
        <w:rPr>
          <w:rFonts w:eastAsiaTheme="minorEastAsia"/>
        </w:rPr>
        <w:t>3</w:t>
      </w:r>
      <w:r w:rsidRPr="00845441">
        <w:rPr>
          <w:rFonts w:eastAsiaTheme="minorEastAsia"/>
        </w:rPr>
        <w:t>。整体来看，前期方案</w:t>
      </w:r>
      <w:r w:rsidRPr="00845441">
        <w:rPr>
          <w:rFonts w:eastAsiaTheme="minorEastAsia"/>
        </w:rPr>
        <w:t>2</w:t>
      </w:r>
      <w:r w:rsidRPr="00845441">
        <w:rPr>
          <w:rFonts w:eastAsiaTheme="minorEastAsia"/>
        </w:rPr>
        <w:t>、</w:t>
      </w:r>
      <w:r w:rsidRPr="00845441">
        <w:rPr>
          <w:rFonts w:eastAsiaTheme="minorEastAsia"/>
        </w:rPr>
        <w:t>3</w:t>
      </w:r>
      <w:r w:rsidRPr="00845441">
        <w:rPr>
          <w:rFonts w:eastAsiaTheme="minorEastAsia"/>
        </w:rPr>
        <w:t>优于方案</w:t>
      </w:r>
      <w:r w:rsidRPr="00845441">
        <w:rPr>
          <w:rFonts w:eastAsiaTheme="minorEastAsia"/>
        </w:rPr>
        <w:t>1</w:t>
      </w:r>
      <w:r w:rsidRPr="00845441">
        <w:rPr>
          <w:rFonts w:eastAsiaTheme="minorEastAsia"/>
        </w:rPr>
        <w:t>，中期达到各自最大值，方案</w:t>
      </w:r>
      <w:r w:rsidRPr="00845441">
        <w:rPr>
          <w:rFonts w:eastAsiaTheme="minorEastAsia"/>
        </w:rPr>
        <w:t>1</w:t>
      </w:r>
      <w:r w:rsidRPr="00845441">
        <w:rPr>
          <w:rFonts w:eastAsiaTheme="minorEastAsia"/>
        </w:rPr>
        <w:t>、</w:t>
      </w:r>
      <w:r w:rsidRPr="00845441">
        <w:rPr>
          <w:rFonts w:eastAsiaTheme="minorEastAsia"/>
        </w:rPr>
        <w:t>2</w:t>
      </w:r>
      <w:r w:rsidRPr="00845441">
        <w:rPr>
          <w:rFonts w:eastAsiaTheme="minorEastAsia"/>
        </w:rPr>
        <w:t>优于方案</w:t>
      </w:r>
      <w:r w:rsidRPr="00845441">
        <w:rPr>
          <w:rFonts w:eastAsiaTheme="minorEastAsia"/>
        </w:rPr>
        <w:t>3</w:t>
      </w:r>
      <w:r w:rsidRPr="00845441">
        <w:rPr>
          <w:rFonts w:eastAsiaTheme="minorEastAsia"/>
        </w:rPr>
        <w:t>，后期方案</w:t>
      </w:r>
      <w:r w:rsidRPr="00845441">
        <w:rPr>
          <w:rFonts w:eastAsiaTheme="minorEastAsia"/>
        </w:rPr>
        <w:t>2</w:t>
      </w:r>
      <w:r w:rsidRPr="00845441">
        <w:rPr>
          <w:rFonts w:eastAsiaTheme="minorEastAsia"/>
        </w:rPr>
        <w:t>优于方案</w:t>
      </w:r>
      <w:r w:rsidRPr="00845441">
        <w:rPr>
          <w:rFonts w:eastAsiaTheme="minorEastAsia"/>
        </w:rPr>
        <w:t>1</w:t>
      </w:r>
      <w:r w:rsidRPr="00845441">
        <w:rPr>
          <w:rFonts w:eastAsiaTheme="minorEastAsia"/>
        </w:rPr>
        <w:t>、</w:t>
      </w:r>
      <w:r w:rsidRPr="00845441">
        <w:rPr>
          <w:rFonts w:eastAsiaTheme="minorEastAsia"/>
        </w:rPr>
        <w:t>3</w:t>
      </w:r>
      <w:r w:rsidRPr="00845441">
        <w:rPr>
          <w:rFonts w:eastAsiaTheme="minorEastAsia"/>
        </w:rPr>
        <w:t>。由此分析得出方案</w:t>
      </w:r>
      <w:r w:rsidRPr="00845441">
        <w:rPr>
          <w:rFonts w:eastAsiaTheme="minorEastAsia"/>
        </w:rPr>
        <w:t>2</w:t>
      </w:r>
      <w:r w:rsidRPr="00845441">
        <w:rPr>
          <w:rFonts w:eastAsiaTheme="minorEastAsia"/>
        </w:rPr>
        <w:t>较优</w:t>
      </w:r>
      <w:r w:rsidR="00F96E22" w:rsidRPr="00845441">
        <w:rPr>
          <w:rFonts w:eastAsiaTheme="minorEastAsia"/>
        </w:rPr>
        <w:t>，方案</w:t>
      </w:r>
      <w:r w:rsidR="00F96E22" w:rsidRPr="00845441">
        <w:rPr>
          <w:rFonts w:eastAsiaTheme="minorEastAsia"/>
        </w:rPr>
        <w:t>1</w:t>
      </w:r>
      <w:r w:rsidR="00F96E22" w:rsidRPr="00845441">
        <w:rPr>
          <w:rFonts w:eastAsiaTheme="minorEastAsia"/>
        </w:rPr>
        <w:t>其次</w:t>
      </w:r>
      <w:r w:rsidRPr="00845441">
        <w:rPr>
          <w:rFonts w:eastAsiaTheme="minorEastAsia"/>
        </w:rPr>
        <w:t>。</w:t>
      </w:r>
    </w:p>
    <w:p w:rsidR="004369A9" w:rsidRDefault="004171EE" w:rsidP="004369A9">
      <w:pPr>
        <w:ind w:firstLineChars="200" w:firstLine="420"/>
        <w:jc w:val="center"/>
      </w:pPr>
      <w:r>
        <w:object w:dxaOrig="24750" w:dyaOrig="19125">
          <v:shape id="_x0000_i1028" type="#_x0000_t75" style="width:340.35pt;height:262.75pt" o:ole="">
            <v:imagedata r:id="rId18" o:title=""/>
          </v:shape>
          <o:OLEObject Type="Embed" ProgID="Origin50.Graph" ShapeID="_x0000_i1028" DrawAspect="Content" ObjectID="_1485326148" r:id="rId19"/>
        </w:object>
      </w:r>
    </w:p>
    <w:p w:rsidR="00097034" w:rsidRDefault="00097034" w:rsidP="00097034">
      <w:pPr>
        <w:autoSpaceDE w:val="0"/>
        <w:autoSpaceDN w:val="0"/>
        <w:adjustRightInd w:val="0"/>
        <w:jc w:val="center"/>
        <w:rPr>
          <w:b/>
          <w:sz w:val="18"/>
          <w:szCs w:val="18"/>
        </w:rPr>
      </w:pPr>
      <w:r w:rsidRPr="003912ED">
        <w:rPr>
          <w:b/>
          <w:sz w:val="18"/>
          <w:szCs w:val="18"/>
        </w:rPr>
        <w:t>图</w:t>
      </w:r>
      <w:r>
        <w:rPr>
          <w:rFonts w:hint="eastAsia"/>
          <w:b/>
          <w:sz w:val="18"/>
          <w:szCs w:val="18"/>
        </w:rPr>
        <w:t>4</w:t>
      </w:r>
      <w:r w:rsidRPr="003912ED">
        <w:rPr>
          <w:b/>
          <w:sz w:val="18"/>
          <w:szCs w:val="18"/>
        </w:rPr>
        <w:t xml:space="preserve">　</w:t>
      </w:r>
      <w:r>
        <w:rPr>
          <w:rFonts w:hint="eastAsia"/>
          <w:b/>
          <w:sz w:val="18"/>
          <w:szCs w:val="18"/>
        </w:rPr>
        <w:t>3</w:t>
      </w:r>
      <w:r>
        <w:rPr>
          <w:rFonts w:hint="eastAsia"/>
          <w:b/>
          <w:sz w:val="18"/>
          <w:szCs w:val="18"/>
        </w:rPr>
        <w:t>种方案的垂向应力结果对比图</w:t>
      </w:r>
    </w:p>
    <w:p w:rsidR="004369A9" w:rsidRPr="002A1E0C" w:rsidRDefault="00A65D66" w:rsidP="002A1E0C">
      <w:pPr>
        <w:jc w:val="center"/>
        <w:rPr>
          <w:b/>
          <w:sz w:val="18"/>
          <w:szCs w:val="18"/>
        </w:rPr>
      </w:pPr>
      <w:r>
        <w:rPr>
          <w:b/>
          <w:sz w:val="18"/>
          <w:szCs w:val="18"/>
        </w:rPr>
        <w:t xml:space="preserve">Fig. </w:t>
      </w:r>
      <w:r>
        <w:rPr>
          <w:rFonts w:hint="eastAsia"/>
          <w:b/>
          <w:sz w:val="18"/>
          <w:szCs w:val="18"/>
        </w:rPr>
        <w:t xml:space="preserve">4 </w:t>
      </w:r>
      <w:r w:rsidRPr="003912ED">
        <w:rPr>
          <w:b/>
          <w:sz w:val="18"/>
          <w:szCs w:val="18"/>
        </w:rPr>
        <w:t xml:space="preserve">  </w:t>
      </w:r>
      <w:r>
        <w:rPr>
          <w:rFonts w:hint="eastAsia"/>
          <w:b/>
          <w:sz w:val="18"/>
          <w:szCs w:val="18"/>
        </w:rPr>
        <w:t>C</w:t>
      </w:r>
      <w:r w:rsidRPr="00A65D66">
        <w:rPr>
          <w:b/>
          <w:sz w:val="18"/>
          <w:szCs w:val="18"/>
        </w:rPr>
        <w:t>omparison</w:t>
      </w:r>
      <w:r>
        <w:rPr>
          <w:rFonts w:hint="eastAsia"/>
          <w:b/>
          <w:sz w:val="18"/>
          <w:szCs w:val="18"/>
        </w:rPr>
        <w:t xml:space="preserve"> of vertical stress for three </w:t>
      </w:r>
      <w:r w:rsidR="007B28E8">
        <w:rPr>
          <w:rFonts w:hint="eastAsia"/>
          <w:b/>
          <w:sz w:val="18"/>
          <w:szCs w:val="18"/>
        </w:rPr>
        <w:t>mining methods</w:t>
      </w:r>
    </w:p>
    <w:p w:rsidR="004369A9" w:rsidRDefault="004369A9" w:rsidP="004369A9">
      <w:pPr>
        <w:rPr>
          <w:rFonts w:ascii="黑体" w:eastAsia="黑体"/>
          <w:b/>
          <w:bCs/>
        </w:rPr>
      </w:pPr>
      <w:r>
        <w:rPr>
          <w:rFonts w:ascii="黑体" w:eastAsia="黑体" w:hint="eastAsia"/>
          <w:b/>
          <w:bCs/>
        </w:rPr>
        <w:t>4.2</w:t>
      </w:r>
      <w:r w:rsidRPr="008A5D9A">
        <w:rPr>
          <w:rFonts w:ascii="黑体" w:eastAsia="黑体" w:hint="eastAsia"/>
          <w:b/>
          <w:bCs/>
        </w:rPr>
        <w:t xml:space="preserve">  </w:t>
      </w:r>
      <w:r>
        <w:rPr>
          <w:rFonts w:ascii="黑体" w:eastAsia="黑体" w:hint="eastAsia"/>
          <w:b/>
          <w:bCs/>
        </w:rPr>
        <w:t>二步采场位移分析</w:t>
      </w:r>
    </w:p>
    <w:p w:rsidR="004369A9" w:rsidRPr="00845441" w:rsidRDefault="004369A9" w:rsidP="004369A9">
      <w:pPr>
        <w:ind w:firstLineChars="200" w:firstLine="420"/>
        <w:rPr>
          <w:rFonts w:eastAsiaTheme="minorEastAsia"/>
        </w:rPr>
      </w:pPr>
      <w:r w:rsidRPr="00845441">
        <w:rPr>
          <w:rFonts w:eastAsiaTheme="minorEastAsia"/>
        </w:rPr>
        <w:t>围岩位移状态中，垂</w:t>
      </w:r>
      <w:r w:rsidR="001E5742">
        <w:rPr>
          <w:rFonts w:eastAsiaTheme="minorEastAsia" w:hint="eastAsia"/>
        </w:rPr>
        <w:t>向</w:t>
      </w:r>
      <w:r w:rsidRPr="00845441">
        <w:rPr>
          <w:rFonts w:eastAsiaTheme="minorEastAsia"/>
        </w:rPr>
        <w:t>位移比水平位移更重要，过量的垂直位移可能引起顶板的冒落。</w:t>
      </w:r>
      <w:r w:rsidR="00097034" w:rsidRPr="00845441">
        <w:rPr>
          <w:rFonts w:eastAsiaTheme="minorEastAsia"/>
        </w:rPr>
        <w:t>如图</w:t>
      </w:r>
      <w:r w:rsidR="00097034" w:rsidRPr="00845441">
        <w:rPr>
          <w:rFonts w:eastAsiaTheme="minorEastAsia"/>
        </w:rPr>
        <w:t>5</w:t>
      </w:r>
      <w:r w:rsidR="00097034" w:rsidRPr="00845441">
        <w:rPr>
          <w:rFonts w:eastAsiaTheme="minorEastAsia"/>
        </w:rPr>
        <w:t>所示，位移分析结果表明：</w:t>
      </w:r>
      <w:r w:rsidRPr="00845441">
        <w:rPr>
          <w:rFonts w:eastAsiaTheme="minorEastAsia"/>
        </w:rPr>
        <w:t>随</w:t>
      </w:r>
      <w:r w:rsidR="00097034" w:rsidRPr="00845441">
        <w:rPr>
          <w:rFonts w:eastAsiaTheme="minorEastAsia"/>
        </w:rPr>
        <w:t>着二步采场的逐层开采，采场周围介质向空区位移变形；</w:t>
      </w:r>
      <w:r w:rsidRPr="00845441">
        <w:rPr>
          <w:rFonts w:eastAsiaTheme="minorEastAsia"/>
        </w:rPr>
        <w:t>垂直位移在采场顶底板处形成较大</w:t>
      </w:r>
      <w:r w:rsidR="00097034" w:rsidRPr="00845441">
        <w:rPr>
          <w:rFonts w:eastAsiaTheme="minorEastAsia"/>
        </w:rPr>
        <w:t>的变形区，离盘区围岩越远，垂向位移越大，采空区中间位置变形最大；</w:t>
      </w:r>
      <w:r w:rsidRPr="00845441">
        <w:rPr>
          <w:rFonts w:eastAsiaTheme="minorEastAsia"/>
        </w:rPr>
        <w:t>垂直矿房方向上，</w:t>
      </w:r>
      <w:r w:rsidR="00097034" w:rsidRPr="00845441">
        <w:rPr>
          <w:rFonts w:eastAsiaTheme="minorEastAsia"/>
        </w:rPr>
        <w:t>盘区两帮围岩水平位移较大，同时在中段矿柱底板处出现位移大变形区；</w:t>
      </w:r>
      <w:r w:rsidR="004D1FCE">
        <w:rPr>
          <w:rFonts w:eastAsiaTheme="minorEastAsia"/>
        </w:rPr>
        <w:t>沿矿房开采方向上，由于水平挤压作用，上下盘区位移较大</w:t>
      </w:r>
      <w:r w:rsidR="004D1FCE">
        <w:rPr>
          <w:rFonts w:eastAsiaTheme="minorEastAsia" w:hint="eastAsia"/>
        </w:rPr>
        <w:t>，</w:t>
      </w:r>
      <w:r w:rsidR="00097034" w:rsidRPr="00845441">
        <w:rPr>
          <w:rFonts w:eastAsiaTheme="minorEastAsia"/>
        </w:rPr>
        <w:t>位移均指向巷道内部</w:t>
      </w:r>
      <w:r w:rsidRPr="00845441">
        <w:rPr>
          <w:rFonts w:eastAsiaTheme="minorEastAsia"/>
        </w:rPr>
        <w:t>。</w:t>
      </w:r>
    </w:p>
    <w:p w:rsidR="004369A9" w:rsidRDefault="00D74FF8" w:rsidP="004369A9">
      <w:pPr>
        <w:jc w:val="center"/>
        <w:rPr>
          <w:rFonts w:ascii="黑体" w:eastAsia="黑体"/>
          <w:b/>
          <w:bCs/>
        </w:rPr>
      </w:pPr>
      <w:r>
        <w:rPr>
          <w:rFonts w:ascii="黑体" w:eastAsia="黑体"/>
          <w:b/>
          <w:bCs/>
          <w:noProof/>
        </w:rPr>
        <w:drawing>
          <wp:inline distT="0" distB="0" distL="0" distR="0">
            <wp:extent cx="4680000" cy="2560467"/>
            <wp:effectExtent l="0" t="0" r="6350" b="0"/>
            <wp:docPr id="5" name="图片 5" descr="C:\Users\Administrator\Desktop\二次修改\修改图\二次修改成型图\采场横剖面二步采垂向位移云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二次修改\修改图\二次修改成型图\采场横剖面二步采垂向位移云图.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80000" cy="2560467"/>
                    </a:xfrm>
                    <a:prstGeom prst="rect">
                      <a:avLst/>
                    </a:prstGeom>
                    <a:noFill/>
                    <a:ln>
                      <a:noFill/>
                    </a:ln>
                  </pic:spPr>
                </pic:pic>
              </a:graphicData>
            </a:graphic>
          </wp:inline>
        </w:drawing>
      </w:r>
    </w:p>
    <w:p w:rsidR="004369A9" w:rsidRPr="000E2547" w:rsidRDefault="00097034" w:rsidP="000E2547">
      <w:pPr>
        <w:pStyle w:val="u"/>
        <w:spacing w:beforeLines="0" w:before="0" w:afterLines="0" w:after="0" w:line="240" w:lineRule="auto"/>
        <w:ind w:firstLineChars="0" w:firstLine="0"/>
        <w:jc w:val="center"/>
        <w:rPr>
          <w:rFonts w:cs="Times New Roman"/>
          <w:sz w:val="18"/>
          <w:szCs w:val="18"/>
          <w:vertAlign w:val="subscript"/>
        </w:rPr>
      </w:pPr>
      <w:r w:rsidRPr="00126047">
        <w:rPr>
          <w:rFonts w:hint="eastAsia"/>
          <w:sz w:val="18"/>
          <w:szCs w:val="18"/>
        </w:rPr>
        <w:t>（</w:t>
      </w:r>
      <w:r w:rsidRPr="00126047">
        <w:rPr>
          <w:rFonts w:hint="eastAsia"/>
          <w:sz w:val="18"/>
          <w:szCs w:val="18"/>
        </w:rPr>
        <w:t>a</w:t>
      </w:r>
      <w:r w:rsidRPr="00126047">
        <w:rPr>
          <w:rFonts w:hint="eastAsia"/>
          <w:sz w:val="18"/>
          <w:szCs w:val="18"/>
        </w:rPr>
        <w:t>）</w:t>
      </w:r>
      <w:r w:rsidR="000E2547" w:rsidRPr="000E2547">
        <w:rPr>
          <w:rFonts w:hint="eastAsia"/>
          <w:sz w:val="18"/>
          <w:szCs w:val="18"/>
        </w:rPr>
        <w:t>采场横剖面</w:t>
      </w:r>
      <w:proofErr w:type="gramStart"/>
      <w:r w:rsidR="000E2547" w:rsidRPr="000E2547">
        <w:rPr>
          <w:rFonts w:hint="eastAsia"/>
          <w:sz w:val="18"/>
          <w:szCs w:val="18"/>
        </w:rPr>
        <w:t>二步采垂向</w:t>
      </w:r>
      <w:proofErr w:type="gramEnd"/>
      <w:r w:rsidR="000E2547">
        <w:rPr>
          <w:rFonts w:hint="eastAsia"/>
          <w:sz w:val="18"/>
          <w:szCs w:val="18"/>
        </w:rPr>
        <w:t>位移</w:t>
      </w:r>
      <w:r w:rsidR="000E2547" w:rsidRPr="000E2547">
        <w:rPr>
          <w:rFonts w:hint="eastAsia"/>
          <w:sz w:val="18"/>
          <w:szCs w:val="18"/>
        </w:rPr>
        <w:t>云图</w:t>
      </w:r>
    </w:p>
    <w:p w:rsidR="004369A9" w:rsidRDefault="00D74FF8" w:rsidP="004369A9">
      <w:pPr>
        <w:jc w:val="center"/>
        <w:rPr>
          <w:rFonts w:ascii="黑体" w:eastAsia="黑体"/>
          <w:b/>
          <w:bCs/>
        </w:rPr>
      </w:pPr>
      <w:r>
        <w:rPr>
          <w:rFonts w:ascii="黑体" w:eastAsia="黑体"/>
          <w:b/>
          <w:bCs/>
          <w:noProof/>
        </w:rPr>
        <w:lastRenderedPageBreak/>
        <w:drawing>
          <wp:inline distT="0" distB="0" distL="0" distR="0">
            <wp:extent cx="4680000" cy="2560467"/>
            <wp:effectExtent l="0" t="0" r="6350" b="0"/>
            <wp:docPr id="7" name="图片 7" descr="C:\Users\Administrator\Desktop\二次修改\修改图\二次修改成型图\采场横剖面二步采水平位移云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二次修改\修改图\二次修改成型图\采场横剖面二步采水平位移云图.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80000" cy="2560467"/>
                    </a:xfrm>
                    <a:prstGeom prst="rect">
                      <a:avLst/>
                    </a:prstGeom>
                    <a:noFill/>
                    <a:ln>
                      <a:noFill/>
                    </a:ln>
                  </pic:spPr>
                </pic:pic>
              </a:graphicData>
            </a:graphic>
          </wp:inline>
        </w:drawing>
      </w:r>
    </w:p>
    <w:p w:rsidR="004369A9" w:rsidRPr="000E2547" w:rsidRDefault="000E2547" w:rsidP="000E2547">
      <w:pPr>
        <w:pStyle w:val="u"/>
        <w:spacing w:beforeLines="0" w:before="0" w:afterLines="0" w:after="0" w:line="240" w:lineRule="auto"/>
        <w:ind w:firstLineChars="0" w:firstLine="0"/>
        <w:jc w:val="center"/>
        <w:rPr>
          <w:rFonts w:cs="Times New Roman"/>
          <w:sz w:val="18"/>
          <w:szCs w:val="18"/>
          <w:vertAlign w:val="subscript"/>
        </w:rPr>
      </w:pPr>
      <w:r w:rsidRPr="00126047">
        <w:rPr>
          <w:rFonts w:hint="eastAsia"/>
          <w:sz w:val="18"/>
          <w:szCs w:val="18"/>
        </w:rPr>
        <w:t>（</w:t>
      </w:r>
      <w:r>
        <w:rPr>
          <w:rFonts w:hint="eastAsia"/>
          <w:sz w:val="18"/>
          <w:szCs w:val="18"/>
        </w:rPr>
        <w:t>b</w:t>
      </w:r>
      <w:r w:rsidRPr="00126047">
        <w:rPr>
          <w:rFonts w:hint="eastAsia"/>
          <w:sz w:val="18"/>
          <w:szCs w:val="18"/>
        </w:rPr>
        <w:t>）</w:t>
      </w:r>
      <w:r w:rsidRPr="000E2547">
        <w:rPr>
          <w:rFonts w:hint="eastAsia"/>
          <w:sz w:val="18"/>
          <w:szCs w:val="18"/>
        </w:rPr>
        <w:t>采场横剖面二步采</w:t>
      </w:r>
      <w:r>
        <w:rPr>
          <w:rFonts w:hint="eastAsia"/>
          <w:sz w:val="18"/>
          <w:szCs w:val="18"/>
        </w:rPr>
        <w:t>水平位移</w:t>
      </w:r>
      <w:r w:rsidRPr="000E2547">
        <w:rPr>
          <w:rFonts w:hint="eastAsia"/>
          <w:sz w:val="18"/>
          <w:szCs w:val="18"/>
        </w:rPr>
        <w:t>云图</w:t>
      </w:r>
    </w:p>
    <w:p w:rsidR="004369A9" w:rsidRDefault="00D74FF8" w:rsidP="004369A9">
      <w:pPr>
        <w:jc w:val="center"/>
        <w:rPr>
          <w:rFonts w:ascii="黑体" w:eastAsia="黑体"/>
          <w:b/>
          <w:bCs/>
        </w:rPr>
      </w:pPr>
      <w:r>
        <w:rPr>
          <w:rFonts w:ascii="黑体" w:eastAsia="黑体"/>
          <w:b/>
          <w:bCs/>
          <w:noProof/>
        </w:rPr>
        <w:drawing>
          <wp:inline distT="0" distB="0" distL="0" distR="0">
            <wp:extent cx="4680000" cy="2560467"/>
            <wp:effectExtent l="0" t="0" r="6350" b="0"/>
            <wp:docPr id="8" name="图片 8" descr="C:\Users\Administrator\Desktop\二次修改\修改图\二次修改成型图\采场纵剖面二步采水平位移云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Desktop\二次修改\修改图\二次修改成型图\采场纵剖面二步采水平位移云图.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80000" cy="2560467"/>
                    </a:xfrm>
                    <a:prstGeom prst="rect">
                      <a:avLst/>
                    </a:prstGeom>
                    <a:noFill/>
                    <a:ln>
                      <a:noFill/>
                    </a:ln>
                  </pic:spPr>
                </pic:pic>
              </a:graphicData>
            </a:graphic>
          </wp:inline>
        </w:drawing>
      </w:r>
    </w:p>
    <w:p w:rsidR="000E2547" w:rsidRDefault="000E2547" w:rsidP="004369A9">
      <w:pPr>
        <w:jc w:val="center"/>
        <w:rPr>
          <w:rFonts w:ascii="黑体" w:eastAsia="黑体"/>
          <w:b/>
          <w:bCs/>
        </w:rPr>
      </w:pPr>
      <w:r w:rsidRPr="00126047">
        <w:rPr>
          <w:rFonts w:hint="eastAsia"/>
          <w:sz w:val="18"/>
          <w:szCs w:val="18"/>
        </w:rPr>
        <w:t>（</w:t>
      </w:r>
      <w:r>
        <w:rPr>
          <w:rFonts w:hint="eastAsia"/>
          <w:sz w:val="18"/>
          <w:szCs w:val="18"/>
        </w:rPr>
        <w:t>c</w:t>
      </w:r>
      <w:r w:rsidRPr="00126047">
        <w:rPr>
          <w:rFonts w:hint="eastAsia"/>
          <w:sz w:val="18"/>
          <w:szCs w:val="18"/>
        </w:rPr>
        <w:t>）</w:t>
      </w:r>
      <w:r w:rsidRPr="000E2547">
        <w:rPr>
          <w:rFonts w:hint="eastAsia"/>
          <w:sz w:val="18"/>
          <w:szCs w:val="18"/>
        </w:rPr>
        <w:t>采场</w:t>
      </w:r>
      <w:r>
        <w:rPr>
          <w:rFonts w:hint="eastAsia"/>
          <w:sz w:val="18"/>
          <w:szCs w:val="18"/>
        </w:rPr>
        <w:t>纵</w:t>
      </w:r>
      <w:r w:rsidRPr="000E2547">
        <w:rPr>
          <w:rFonts w:hint="eastAsia"/>
          <w:sz w:val="18"/>
          <w:szCs w:val="18"/>
        </w:rPr>
        <w:t>剖面二步采</w:t>
      </w:r>
      <w:r>
        <w:rPr>
          <w:rFonts w:hint="eastAsia"/>
          <w:sz w:val="18"/>
          <w:szCs w:val="18"/>
        </w:rPr>
        <w:t>水平位移</w:t>
      </w:r>
      <w:r w:rsidRPr="000E2547">
        <w:rPr>
          <w:rFonts w:hint="eastAsia"/>
          <w:sz w:val="18"/>
          <w:szCs w:val="18"/>
        </w:rPr>
        <w:t>云图</w:t>
      </w:r>
    </w:p>
    <w:p w:rsidR="00097034" w:rsidRDefault="00097034" w:rsidP="00097034">
      <w:pPr>
        <w:autoSpaceDE w:val="0"/>
        <w:autoSpaceDN w:val="0"/>
        <w:adjustRightInd w:val="0"/>
        <w:jc w:val="center"/>
        <w:rPr>
          <w:b/>
          <w:sz w:val="18"/>
          <w:szCs w:val="18"/>
        </w:rPr>
      </w:pPr>
      <w:r w:rsidRPr="003912ED">
        <w:rPr>
          <w:b/>
          <w:sz w:val="18"/>
          <w:szCs w:val="18"/>
        </w:rPr>
        <w:t>图</w:t>
      </w:r>
      <w:r>
        <w:rPr>
          <w:rFonts w:hint="eastAsia"/>
          <w:b/>
          <w:sz w:val="18"/>
          <w:szCs w:val="18"/>
        </w:rPr>
        <w:t>5</w:t>
      </w:r>
      <w:r w:rsidRPr="003912ED">
        <w:rPr>
          <w:b/>
          <w:sz w:val="18"/>
          <w:szCs w:val="18"/>
        </w:rPr>
        <w:t xml:space="preserve">　</w:t>
      </w:r>
      <w:r>
        <w:rPr>
          <w:rFonts w:hint="eastAsia"/>
          <w:b/>
          <w:sz w:val="18"/>
          <w:szCs w:val="18"/>
        </w:rPr>
        <w:t>位移变化云图</w:t>
      </w:r>
    </w:p>
    <w:p w:rsidR="006D5928" w:rsidRPr="006D5928" w:rsidRDefault="006D5928" w:rsidP="006D5928">
      <w:pPr>
        <w:jc w:val="center"/>
        <w:rPr>
          <w:b/>
          <w:sz w:val="18"/>
          <w:szCs w:val="18"/>
        </w:rPr>
      </w:pPr>
      <w:r>
        <w:rPr>
          <w:b/>
          <w:sz w:val="18"/>
          <w:szCs w:val="18"/>
        </w:rPr>
        <w:t xml:space="preserve">Fig. </w:t>
      </w:r>
      <w:r>
        <w:rPr>
          <w:rFonts w:hint="eastAsia"/>
          <w:b/>
          <w:sz w:val="18"/>
          <w:szCs w:val="18"/>
        </w:rPr>
        <w:t xml:space="preserve">5 </w:t>
      </w:r>
      <w:r w:rsidRPr="003912ED">
        <w:rPr>
          <w:b/>
          <w:sz w:val="18"/>
          <w:szCs w:val="18"/>
        </w:rPr>
        <w:t xml:space="preserve">  </w:t>
      </w:r>
      <w:r>
        <w:rPr>
          <w:rFonts w:hint="eastAsia"/>
          <w:b/>
          <w:sz w:val="18"/>
          <w:szCs w:val="18"/>
        </w:rPr>
        <w:t>Contour of displacement</w:t>
      </w:r>
    </w:p>
    <w:p w:rsidR="000E5346" w:rsidRPr="00845441" w:rsidRDefault="000E5346" w:rsidP="00845441">
      <w:pPr>
        <w:ind w:firstLineChars="200" w:firstLine="420"/>
        <w:rPr>
          <w:rFonts w:eastAsiaTheme="minorEastAsia"/>
        </w:rPr>
      </w:pPr>
      <w:r w:rsidRPr="00845441">
        <w:rPr>
          <w:rFonts w:eastAsiaTheme="minorEastAsia"/>
        </w:rPr>
        <w:t>由</w:t>
      </w:r>
      <w:r w:rsidRPr="00845441">
        <w:rPr>
          <w:rFonts w:eastAsiaTheme="minorEastAsia"/>
        </w:rPr>
        <w:t>3</w:t>
      </w:r>
      <w:r w:rsidRPr="00845441">
        <w:rPr>
          <w:rFonts w:eastAsiaTheme="minorEastAsia"/>
        </w:rPr>
        <w:t>种方案的矿房顶板垂向位移</w:t>
      </w:r>
      <w:r w:rsidR="00D8396C" w:rsidRPr="00845441">
        <w:rPr>
          <w:rFonts w:eastAsiaTheme="minorEastAsia"/>
        </w:rPr>
        <w:t>结果</w:t>
      </w:r>
      <w:r w:rsidRPr="00845441">
        <w:rPr>
          <w:rFonts w:eastAsiaTheme="minorEastAsia"/>
        </w:rPr>
        <w:t>对比图</w:t>
      </w:r>
      <w:r w:rsidR="00D8396C" w:rsidRPr="00845441">
        <w:rPr>
          <w:rFonts w:eastAsiaTheme="minorEastAsia"/>
        </w:rPr>
        <w:t>，如图</w:t>
      </w:r>
      <w:r w:rsidR="00D8396C" w:rsidRPr="00845441">
        <w:rPr>
          <w:rFonts w:eastAsiaTheme="minorEastAsia"/>
        </w:rPr>
        <w:t>6</w:t>
      </w:r>
      <w:r w:rsidR="00D8396C" w:rsidRPr="00845441">
        <w:rPr>
          <w:rFonts w:eastAsiaTheme="minorEastAsia"/>
        </w:rPr>
        <w:t>所示，</w:t>
      </w:r>
      <w:r w:rsidRPr="00845441">
        <w:rPr>
          <w:rFonts w:eastAsiaTheme="minorEastAsia"/>
        </w:rPr>
        <w:t>分析得出：在二步采开挖前期，三种方案采场顶板的垂向位移变化趋势大致相同，随着开挖的进行位移不断变大，开采第</w:t>
      </w:r>
      <w:r w:rsidRPr="00845441">
        <w:rPr>
          <w:rFonts w:eastAsiaTheme="minorEastAsia"/>
        </w:rPr>
        <w:t>5</w:t>
      </w:r>
      <w:r w:rsidRPr="00845441">
        <w:rPr>
          <w:rFonts w:eastAsiaTheme="minorEastAsia"/>
        </w:rPr>
        <w:t>层后方案</w:t>
      </w:r>
      <w:r w:rsidRPr="00845441">
        <w:rPr>
          <w:rFonts w:eastAsiaTheme="minorEastAsia"/>
        </w:rPr>
        <w:t>1</w:t>
      </w:r>
      <w:r w:rsidRPr="00845441">
        <w:rPr>
          <w:rFonts w:eastAsiaTheme="minorEastAsia"/>
        </w:rPr>
        <w:t>的顶板垂向位移趋于稳定，位移值在</w:t>
      </w:r>
      <w:r w:rsidRPr="00845441">
        <w:rPr>
          <w:rFonts w:eastAsiaTheme="minorEastAsia"/>
        </w:rPr>
        <w:t>14cm</w:t>
      </w:r>
      <w:r w:rsidRPr="00845441">
        <w:rPr>
          <w:rFonts w:eastAsiaTheme="minorEastAsia"/>
        </w:rPr>
        <w:t>左右，方案</w:t>
      </w:r>
      <w:r w:rsidRPr="00845441">
        <w:rPr>
          <w:rFonts w:eastAsiaTheme="minorEastAsia"/>
        </w:rPr>
        <w:t>2</w:t>
      </w:r>
      <w:r w:rsidRPr="00845441">
        <w:rPr>
          <w:rFonts w:eastAsiaTheme="minorEastAsia"/>
        </w:rPr>
        <w:t>、</w:t>
      </w:r>
      <w:r w:rsidRPr="00845441">
        <w:rPr>
          <w:rFonts w:eastAsiaTheme="minorEastAsia"/>
        </w:rPr>
        <w:t>3</w:t>
      </w:r>
      <w:r w:rsidRPr="00845441">
        <w:rPr>
          <w:rFonts w:eastAsiaTheme="minorEastAsia"/>
        </w:rPr>
        <w:t>位移仍继续增大，最终先后稳定在</w:t>
      </w:r>
      <w:r w:rsidRPr="00845441">
        <w:rPr>
          <w:rFonts w:eastAsiaTheme="minorEastAsia"/>
        </w:rPr>
        <w:t>16cm</w:t>
      </w:r>
      <w:r w:rsidRPr="00845441">
        <w:rPr>
          <w:rFonts w:eastAsiaTheme="minorEastAsia"/>
        </w:rPr>
        <w:t>、</w:t>
      </w:r>
      <w:r w:rsidRPr="00845441">
        <w:rPr>
          <w:rFonts w:eastAsiaTheme="minorEastAsia"/>
        </w:rPr>
        <w:t>18cm</w:t>
      </w:r>
      <w:r w:rsidRPr="00845441">
        <w:rPr>
          <w:rFonts w:eastAsiaTheme="minorEastAsia"/>
        </w:rPr>
        <w:t>。由此得出方案</w:t>
      </w:r>
      <w:r w:rsidRPr="00845441">
        <w:rPr>
          <w:rFonts w:eastAsiaTheme="minorEastAsia"/>
        </w:rPr>
        <w:t>1</w:t>
      </w:r>
      <w:r w:rsidRPr="00845441">
        <w:rPr>
          <w:rFonts w:eastAsiaTheme="minorEastAsia"/>
        </w:rPr>
        <w:t>较优。</w:t>
      </w:r>
    </w:p>
    <w:p w:rsidR="004369A9" w:rsidRDefault="007B28E8" w:rsidP="004369A9">
      <w:pPr>
        <w:jc w:val="center"/>
      </w:pPr>
      <w:r>
        <w:object w:dxaOrig="24750" w:dyaOrig="19125">
          <v:shape id="_x0000_i1029" type="#_x0000_t75" style="width:340.35pt;height:262.75pt" o:ole="">
            <v:imagedata r:id="rId23" o:title=""/>
          </v:shape>
          <o:OLEObject Type="Embed" ProgID="Origin50.Graph" ShapeID="_x0000_i1029" DrawAspect="Content" ObjectID="_1485326149" r:id="rId24"/>
        </w:object>
      </w:r>
    </w:p>
    <w:p w:rsidR="004369A9" w:rsidRDefault="00D8396C" w:rsidP="005B7D3C">
      <w:pPr>
        <w:autoSpaceDE w:val="0"/>
        <w:autoSpaceDN w:val="0"/>
        <w:adjustRightInd w:val="0"/>
        <w:jc w:val="center"/>
        <w:rPr>
          <w:b/>
          <w:sz w:val="18"/>
          <w:szCs w:val="18"/>
        </w:rPr>
      </w:pPr>
      <w:r w:rsidRPr="003912ED">
        <w:rPr>
          <w:b/>
          <w:sz w:val="18"/>
          <w:szCs w:val="18"/>
        </w:rPr>
        <w:t>图</w:t>
      </w:r>
      <w:r w:rsidR="005B7D3C">
        <w:rPr>
          <w:rFonts w:hint="eastAsia"/>
          <w:b/>
          <w:sz w:val="18"/>
          <w:szCs w:val="18"/>
        </w:rPr>
        <w:t>6</w:t>
      </w:r>
      <w:r w:rsidRPr="003912ED">
        <w:rPr>
          <w:b/>
          <w:sz w:val="18"/>
          <w:szCs w:val="18"/>
        </w:rPr>
        <w:t xml:space="preserve">　</w:t>
      </w:r>
      <w:r>
        <w:rPr>
          <w:rFonts w:hint="eastAsia"/>
          <w:b/>
          <w:sz w:val="18"/>
          <w:szCs w:val="18"/>
        </w:rPr>
        <w:t>3</w:t>
      </w:r>
      <w:r>
        <w:rPr>
          <w:rFonts w:hint="eastAsia"/>
          <w:b/>
          <w:sz w:val="18"/>
          <w:szCs w:val="18"/>
        </w:rPr>
        <w:t>种方案的矿房顶板垂向位移结果对比图</w:t>
      </w:r>
    </w:p>
    <w:p w:rsidR="006D5928" w:rsidRPr="006D5928" w:rsidRDefault="006D5928" w:rsidP="006D5928">
      <w:pPr>
        <w:jc w:val="center"/>
        <w:rPr>
          <w:b/>
          <w:sz w:val="18"/>
          <w:szCs w:val="18"/>
        </w:rPr>
      </w:pPr>
      <w:r>
        <w:rPr>
          <w:b/>
          <w:sz w:val="18"/>
          <w:szCs w:val="18"/>
        </w:rPr>
        <w:t xml:space="preserve">Fig. </w:t>
      </w:r>
      <w:r>
        <w:rPr>
          <w:rFonts w:hint="eastAsia"/>
          <w:b/>
          <w:sz w:val="18"/>
          <w:szCs w:val="18"/>
        </w:rPr>
        <w:t xml:space="preserve">6 </w:t>
      </w:r>
      <w:r w:rsidRPr="003912ED">
        <w:rPr>
          <w:b/>
          <w:sz w:val="18"/>
          <w:szCs w:val="18"/>
        </w:rPr>
        <w:t xml:space="preserve">  </w:t>
      </w:r>
      <w:r>
        <w:rPr>
          <w:rFonts w:hint="eastAsia"/>
          <w:b/>
          <w:sz w:val="18"/>
          <w:szCs w:val="18"/>
        </w:rPr>
        <w:t>C</w:t>
      </w:r>
      <w:r w:rsidRPr="00A65D66">
        <w:rPr>
          <w:b/>
          <w:sz w:val="18"/>
          <w:szCs w:val="18"/>
        </w:rPr>
        <w:t>omparison</w:t>
      </w:r>
      <w:r>
        <w:rPr>
          <w:rFonts w:hint="eastAsia"/>
          <w:b/>
          <w:sz w:val="18"/>
          <w:szCs w:val="18"/>
        </w:rPr>
        <w:t xml:space="preserve"> of vertical displacement of roof for three </w:t>
      </w:r>
      <w:r w:rsidR="0013361B">
        <w:rPr>
          <w:rFonts w:hint="eastAsia"/>
          <w:b/>
          <w:sz w:val="18"/>
          <w:szCs w:val="18"/>
        </w:rPr>
        <w:t>mining methods</w:t>
      </w:r>
    </w:p>
    <w:p w:rsidR="003C6CCB" w:rsidRPr="00845441" w:rsidRDefault="003C6CCB" w:rsidP="00845441">
      <w:pPr>
        <w:ind w:firstLineChars="200" w:firstLine="420"/>
        <w:rPr>
          <w:rFonts w:eastAsiaTheme="minorEastAsia"/>
          <w:b/>
          <w:bCs/>
        </w:rPr>
      </w:pPr>
      <w:r w:rsidRPr="00845441">
        <w:rPr>
          <w:rFonts w:eastAsiaTheme="minorEastAsia"/>
        </w:rPr>
        <w:t>由</w:t>
      </w:r>
      <w:r w:rsidRPr="00845441">
        <w:rPr>
          <w:rFonts w:eastAsiaTheme="minorEastAsia"/>
        </w:rPr>
        <w:t>3</w:t>
      </w:r>
      <w:r w:rsidRPr="00845441">
        <w:rPr>
          <w:rFonts w:eastAsiaTheme="minorEastAsia"/>
        </w:rPr>
        <w:t>种方案的垂直矿体走向上盘位移对比结果图</w:t>
      </w:r>
      <w:r w:rsidR="005B7D3C" w:rsidRPr="00845441">
        <w:rPr>
          <w:rFonts w:eastAsiaTheme="minorEastAsia"/>
        </w:rPr>
        <w:t>，如图</w:t>
      </w:r>
      <w:r w:rsidR="005B7D3C" w:rsidRPr="00845441">
        <w:rPr>
          <w:rFonts w:eastAsiaTheme="minorEastAsia"/>
        </w:rPr>
        <w:t>7</w:t>
      </w:r>
      <w:r w:rsidR="005B7D3C" w:rsidRPr="00845441">
        <w:rPr>
          <w:rFonts w:eastAsiaTheme="minorEastAsia"/>
        </w:rPr>
        <w:t>所示，</w:t>
      </w:r>
      <w:r w:rsidRPr="00845441">
        <w:rPr>
          <w:rFonts w:eastAsiaTheme="minorEastAsia"/>
        </w:rPr>
        <w:t>分析得出：在二步采开挖整个过程中，上盘位移随着开挖进行逐渐增大，位移变化值始终是方案</w:t>
      </w:r>
      <w:r w:rsidRPr="00845441">
        <w:rPr>
          <w:rFonts w:eastAsiaTheme="minorEastAsia"/>
        </w:rPr>
        <w:t>1</w:t>
      </w:r>
      <w:r w:rsidRPr="00845441">
        <w:rPr>
          <w:rFonts w:eastAsiaTheme="minorEastAsia"/>
        </w:rPr>
        <w:t>最小，由此得出方案</w:t>
      </w:r>
      <w:r w:rsidRPr="00845441">
        <w:rPr>
          <w:rFonts w:eastAsiaTheme="minorEastAsia"/>
        </w:rPr>
        <w:t>1</w:t>
      </w:r>
      <w:r w:rsidRPr="00845441">
        <w:rPr>
          <w:rFonts w:eastAsiaTheme="minorEastAsia"/>
        </w:rPr>
        <w:t>较优。</w:t>
      </w:r>
    </w:p>
    <w:p w:rsidR="004369A9" w:rsidRDefault="00D25C3C" w:rsidP="004369A9">
      <w:pPr>
        <w:jc w:val="center"/>
      </w:pPr>
      <w:r>
        <w:object w:dxaOrig="24750" w:dyaOrig="19125">
          <v:shape id="_x0000_i1030" type="#_x0000_t75" style="width:340.35pt;height:262.75pt" o:ole="">
            <v:imagedata r:id="rId25" o:title=""/>
          </v:shape>
          <o:OLEObject Type="Embed" ProgID="Origin50.Graph" ShapeID="_x0000_i1030" DrawAspect="Content" ObjectID="_1485326150" r:id="rId26"/>
        </w:object>
      </w:r>
    </w:p>
    <w:p w:rsidR="005B7D3C" w:rsidRPr="00D8396C" w:rsidRDefault="005B7D3C" w:rsidP="005B7D3C">
      <w:pPr>
        <w:autoSpaceDE w:val="0"/>
        <w:autoSpaceDN w:val="0"/>
        <w:adjustRightInd w:val="0"/>
        <w:jc w:val="center"/>
        <w:rPr>
          <w:rFonts w:eastAsiaTheme="minorEastAsia"/>
          <w:szCs w:val="21"/>
        </w:rPr>
      </w:pPr>
      <w:r w:rsidRPr="003912ED">
        <w:rPr>
          <w:b/>
          <w:sz w:val="18"/>
          <w:szCs w:val="18"/>
        </w:rPr>
        <w:t>图</w:t>
      </w:r>
      <w:r>
        <w:rPr>
          <w:rFonts w:hint="eastAsia"/>
          <w:b/>
          <w:sz w:val="18"/>
          <w:szCs w:val="18"/>
        </w:rPr>
        <w:t>7</w:t>
      </w:r>
      <w:r w:rsidRPr="003912ED">
        <w:rPr>
          <w:b/>
          <w:sz w:val="18"/>
          <w:szCs w:val="18"/>
        </w:rPr>
        <w:t xml:space="preserve">　</w:t>
      </w:r>
      <w:r>
        <w:rPr>
          <w:rFonts w:hint="eastAsia"/>
          <w:b/>
          <w:sz w:val="18"/>
          <w:szCs w:val="18"/>
        </w:rPr>
        <w:t>3</w:t>
      </w:r>
      <w:r>
        <w:rPr>
          <w:rFonts w:hint="eastAsia"/>
          <w:b/>
          <w:sz w:val="18"/>
          <w:szCs w:val="18"/>
        </w:rPr>
        <w:t>种方案的垂直矿体走向上盘位移结果对比图</w:t>
      </w:r>
    </w:p>
    <w:p w:rsidR="004369A9" w:rsidRPr="006D5928" w:rsidRDefault="006D5928" w:rsidP="006D5928">
      <w:pPr>
        <w:jc w:val="center"/>
        <w:rPr>
          <w:b/>
          <w:sz w:val="18"/>
          <w:szCs w:val="18"/>
        </w:rPr>
      </w:pPr>
      <w:r>
        <w:rPr>
          <w:b/>
          <w:sz w:val="18"/>
          <w:szCs w:val="18"/>
        </w:rPr>
        <w:t xml:space="preserve">Fig. </w:t>
      </w:r>
      <w:r>
        <w:rPr>
          <w:rFonts w:hint="eastAsia"/>
          <w:b/>
          <w:sz w:val="18"/>
          <w:szCs w:val="18"/>
        </w:rPr>
        <w:t xml:space="preserve">7 </w:t>
      </w:r>
      <w:r w:rsidRPr="003912ED">
        <w:rPr>
          <w:b/>
          <w:sz w:val="18"/>
          <w:szCs w:val="18"/>
        </w:rPr>
        <w:t xml:space="preserve">  </w:t>
      </w:r>
      <w:r>
        <w:rPr>
          <w:rFonts w:hint="eastAsia"/>
          <w:b/>
          <w:sz w:val="18"/>
          <w:szCs w:val="18"/>
        </w:rPr>
        <w:t>C</w:t>
      </w:r>
      <w:r w:rsidRPr="00A65D66">
        <w:rPr>
          <w:b/>
          <w:sz w:val="18"/>
          <w:szCs w:val="18"/>
        </w:rPr>
        <w:t>omparison</w:t>
      </w:r>
      <w:r>
        <w:rPr>
          <w:rFonts w:hint="eastAsia"/>
          <w:b/>
          <w:sz w:val="18"/>
          <w:szCs w:val="18"/>
        </w:rPr>
        <w:t xml:space="preserve"> of displacement of hanging side for three </w:t>
      </w:r>
      <w:r w:rsidR="007B28E8">
        <w:rPr>
          <w:rFonts w:hint="eastAsia"/>
          <w:b/>
          <w:sz w:val="18"/>
          <w:szCs w:val="18"/>
        </w:rPr>
        <w:t>mining methods</w:t>
      </w:r>
    </w:p>
    <w:p w:rsidR="004369A9" w:rsidRPr="008A5D9A" w:rsidRDefault="004369A9" w:rsidP="004369A9">
      <w:pPr>
        <w:rPr>
          <w:rFonts w:ascii="黑体" w:eastAsia="黑体"/>
          <w:b/>
          <w:bCs/>
        </w:rPr>
      </w:pPr>
      <w:r>
        <w:rPr>
          <w:rFonts w:ascii="黑体" w:eastAsia="黑体" w:hint="eastAsia"/>
          <w:b/>
          <w:bCs/>
        </w:rPr>
        <w:t>4.3</w:t>
      </w:r>
      <w:r w:rsidRPr="008A5D9A">
        <w:rPr>
          <w:rFonts w:ascii="黑体" w:eastAsia="黑体" w:hint="eastAsia"/>
          <w:b/>
          <w:bCs/>
        </w:rPr>
        <w:t xml:space="preserve">  </w:t>
      </w:r>
      <w:r>
        <w:rPr>
          <w:rFonts w:ascii="黑体" w:eastAsia="黑体" w:hint="eastAsia"/>
          <w:b/>
          <w:bCs/>
        </w:rPr>
        <w:t>二步采场塑性区域分析</w:t>
      </w:r>
    </w:p>
    <w:p w:rsidR="004369A9" w:rsidRPr="00845441" w:rsidRDefault="004369A9" w:rsidP="00873398">
      <w:pPr>
        <w:ind w:firstLineChars="200" w:firstLine="420"/>
        <w:rPr>
          <w:rFonts w:eastAsiaTheme="minorEastAsia"/>
        </w:rPr>
      </w:pPr>
      <w:r w:rsidRPr="00845441">
        <w:rPr>
          <w:rFonts w:eastAsiaTheme="minorEastAsia"/>
        </w:rPr>
        <w:t>岩石进入塑性状态后，其强度和承载能力大大降低，模型塑性区域面积的大小，是判别开采方案优劣的有效保证。从二步采前、中、后三时期塑性区对比图可以发现，</w:t>
      </w:r>
      <w:r w:rsidR="00420012" w:rsidRPr="00845441">
        <w:rPr>
          <w:rFonts w:eastAsiaTheme="minorEastAsia"/>
        </w:rPr>
        <w:t>前、中期开采中，</w:t>
      </w:r>
      <w:r w:rsidR="00873398" w:rsidRPr="00845441">
        <w:rPr>
          <w:rFonts w:eastAsiaTheme="minorEastAsia"/>
        </w:rPr>
        <w:t>见图</w:t>
      </w:r>
      <w:r w:rsidR="00927966" w:rsidRPr="00845441">
        <w:rPr>
          <w:rFonts w:eastAsiaTheme="minorEastAsia"/>
        </w:rPr>
        <w:t>8</w:t>
      </w:r>
      <w:r w:rsidR="00873398" w:rsidRPr="00845441">
        <w:rPr>
          <w:rFonts w:eastAsiaTheme="minorEastAsia"/>
        </w:rPr>
        <w:t>(a)</w:t>
      </w:r>
      <w:r w:rsidR="00873398" w:rsidRPr="00845441">
        <w:rPr>
          <w:rFonts w:eastAsiaTheme="minorEastAsia"/>
        </w:rPr>
        <w:t>、</w:t>
      </w:r>
      <w:r w:rsidR="00873398" w:rsidRPr="00845441">
        <w:rPr>
          <w:rFonts w:eastAsiaTheme="minorEastAsia"/>
        </w:rPr>
        <w:t>(b)</w:t>
      </w:r>
      <w:r w:rsidR="00873398" w:rsidRPr="00845441">
        <w:rPr>
          <w:rFonts w:eastAsiaTheme="minorEastAsia"/>
        </w:rPr>
        <w:t>，</w:t>
      </w:r>
      <w:r w:rsidRPr="00845441">
        <w:rPr>
          <w:rFonts w:eastAsiaTheme="minorEastAsia"/>
        </w:rPr>
        <w:t>方案</w:t>
      </w:r>
      <w:r w:rsidRPr="00845441">
        <w:rPr>
          <w:rFonts w:eastAsiaTheme="minorEastAsia"/>
        </w:rPr>
        <w:t>1</w:t>
      </w:r>
      <w:r w:rsidRPr="00845441">
        <w:rPr>
          <w:rFonts w:eastAsiaTheme="minorEastAsia"/>
        </w:rPr>
        <w:t>的塑性区</w:t>
      </w:r>
      <w:r w:rsidR="00420012" w:rsidRPr="00845441">
        <w:rPr>
          <w:rFonts w:eastAsiaTheme="minorEastAsia"/>
        </w:rPr>
        <w:t>明显少于其他方案，后期相比也较</w:t>
      </w:r>
      <w:r w:rsidRPr="00845441">
        <w:rPr>
          <w:rFonts w:eastAsiaTheme="minorEastAsia"/>
        </w:rPr>
        <w:t>少，</w:t>
      </w:r>
      <w:r w:rsidR="00873398" w:rsidRPr="00845441">
        <w:rPr>
          <w:rFonts w:eastAsiaTheme="minorEastAsia"/>
        </w:rPr>
        <w:t>见图</w:t>
      </w:r>
      <w:r w:rsidR="00927966" w:rsidRPr="00845441">
        <w:rPr>
          <w:rFonts w:eastAsiaTheme="minorEastAsia"/>
        </w:rPr>
        <w:t>8</w:t>
      </w:r>
      <w:r w:rsidR="00873398" w:rsidRPr="00845441">
        <w:rPr>
          <w:rFonts w:eastAsiaTheme="minorEastAsia"/>
        </w:rPr>
        <w:t>(c)</w:t>
      </w:r>
      <w:r w:rsidR="00873398" w:rsidRPr="00845441">
        <w:rPr>
          <w:rFonts w:eastAsiaTheme="minorEastAsia"/>
        </w:rPr>
        <w:t>，</w:t>
      </w:r>
      <w:r w:rsidRPr="00845441">
        <w:rPr>
          <w:rFonts w:eastAsiaTheme="minorEastAsia"/>
        </w:rPr>
        <w:t>因此方案</w:t>
      </w:r>
      <w:r w:rsidRPr="00845441">
        <w:rPr>
          <w:rFonts w:eastAsiaTheme="minorEastAsia"/>
        </w:rPr>
        <w:t>1</w:t>
      </w:r>
      <w:r w:rsidRPr="00845441">
        <w:rPr>
          <w:rFonts w:eastAsiaTheme="minorEastAsia"/>
        </w:rPr>
        <w:t>最优。</w:t>
      </w:r>
    </w:p>
    <w:p w:rsidR="004369A9" w:rsidRDefault="00D74FF8" w:rsidP="00D74FF8">
      <w:pPr>
        <w:ind w:firstLineChars="200" w:firstLine="420"/>
        <w:jc w:val="center"/>
      </w:pPr>
      <w:r>
        <w:rPr>
          <w:noProof/>
        </w:rPr>
        <w:lastRenderedPageBreak/>
        <w:drawing>
          <wp:inline distT="0" distB="0" distL="0" distR="0">
            <wp:extent cx="4680000" cy="2072596"/>
            <wp:effectExtent l="0" t="0" r="6350" b="4445"/>
            <wp:docPr id="9" name="图片 9" descr="C:\Users\Administrator\Desktop\二次修改\修改图\塑性区域图\前期\一步采6分层后二步采1分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strator\Desktop\二次修改\修改图\塑性区域图\前期\一步采6分层后二步采1分层.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80000" cy="2072596"/>
                    </a:xfrm>
                    <a:prstGeom prst="rect">
                      <a:avLst/>
                    </a:prstGeom>
                    <a:noFill/>
                    <a:ln>
                      <a:noFill/>
                    </a:ln>
                  </pic:spPr>
                </pic:pic>
              </a:graphicData>
            </a:graphic>
          </wp:inline>
        </w:drawing>
      </w:r>
    </w:p>
    <w:p w:rsidR="004369A9" w:rsidRPr="0033151C" w:rsidRDefault="0033151C" w:rsidP="0033151C">
      <w:pPr>
        <w:pStyle w:val="u"/>
        <w:spacing w:beforeLines="0" w:before="0" w:afterLines="0" w:after="0" w:line="240" w:lineRule="auto"/>
        <w:ind w:firstLineChars="0" w:firstLine="0"/>
        <w:jc w:val="center"/>
        <w:rPr>
          <w:rFonts w:cs="Times New Roman"/>
          <w:sz w:val="18"/>
          <w:szCs w:val="18"/>
          <w:vertAlign w:val="subscript"/>
        </w:rPr>
      </w:pPr>
      <w:r w:rsidRPr="00126047">
        <w:rPr>
          <w:rFonts w:hint="eastAsia"/>
          <w:sz w:val="18"/>
          <w:szCs w:val="18"/>
        </w:rPr>
        <w:t>（</w:t>
      </w:r>
      <w:r w:rsidRPr="00126047">
        <w:rPr>
          <w:rFonts w:hint="eastAsia"/>
          <w:sz w:val="18"/>
          <w:szCs w:val="18"/>
        </w:rPr>
        <w:t>a</w:t>
      </w:r>
      <w:r w:rsidRPr="00126047">
        <w:rPr>
          <w:rFonts w:hint="eastAsia"/>
          <w:sz w:val="18"/>
          <w:szCs w:val="18"/>
        </w:rPr>
        <w:t>）</w:t>
      </w:r>
      <w:r>
        <w:rPr>
          <w:rFonts w:hint="eastAsia"/>
          <w:sz w:val="18"/>
          <w:szCs w:val="18"/>
        </w:rPr>
        <w:t>二步采前期塑性区域对比图</w:t>
      </w:r>
    </w:p>
    <w:p w:rsidR="004369A9" w:rsidRDefault="00D74FF8" w:rsidP="00D74FF8">
      <w:pPr>
        <w:ind w:firstLineChars="200" w:firstLine="420"/>
        <w:jc w:val="center"/>
      </w:pPr>
      <w:r>
        <w:rPr>
          <w:noProof/>
        </w:rPr>
        <w:drawing>
          <wp:inline distT="0" distB="0" distL="0" distR="0">
            <wp:extent cx="4680000" cy="2072596"/>
            <wp:effectExtent l="0" t="0" r="6350" b="4445"/>
            <wp:docPr id="10" name="图片 10" descr="C:\Users\Administrator\Desktop\二次修改\修改图\塑性区域图\中期\一步采6分层后二步采7分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strator\Desktop\二次修改\修改图\塑性区域图\中期\一步采6分层后二步采7分层.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80000" cy="2072596"/>
                    </a:xfrm>
                    <a:prstGeom prst="rect">
                      <a:avLst/>
                    </a:prstGeom>
                    <a:noFill/>
                    <a:ln>
                      <a:noFill/>
                    </a:ln>
                  </pic:spPr>
                </pic:pic>
              </a:graphicData>
            </a:graphic>
          </wp:inline>
        </w:drawing>
      </w:r>
    </w:p>
    <w:p w:rsidR="0033151C" w:rsidRPr="0033151C" w:rsidRDefault="0033151C" w:rsidP="0033151C">
      <w:pPr>
        <w:pStyle w:val="u"/>
        <w:spacing w:beforeLines="0" w:before="0" w:afterLines="0" w:after="0" w:line="240" w:lineRule="auto"/>
        <w:ind w:firstLineChars="0" w:firstLine="0"/>
        <w:jc w:val="center"/>
        <w:rPr>
          <w:rFonts w:cs="Times New Roman"/>
          <w:sz w:val="18"/>
          <w:szCs w:val="18"/>
          <w:vertAlign w:val="subscript"/>
        </w:rPr>
      </w:pPr>
      <w:r w:rsidRPr="00126047">
        <w:rPr>
          <w:rFonts w:hint="eastAsia"/>
          <w:sz w:val="18"/>
          <w:szCs w:val="18"/>
        </w:rPr>
        <w:t>（</w:t>
      </w:r>
      <w:r>
        <w:rPr>
          <w:rFonts w:hint="eastAsia"/>
          <w:sz w:val="18"/>
          <w:szCs w:val="18"/>
        </w:rPr>
        <w:t>b</w:t>
      </w:r>
      <w:r w:rsidRPr="00126047">
        <w:rPr>
          <w:rFonts w:hint="eastAsia"/>
          <w:sz w:val="18"/>
          <w:szCs w:val="18"/>
        </w:rPr>
        <w:t>）</w:t>
      </w:r>
      <w:r>
        <w:rPr>
          <w:rFonts w:hint="eastAsia"/>
          <w:sz w:val="18"/>
          <w:szCs w:val="18"/>
        </w:rPr>
        <w:t>二步</w:t>
      </w:r>
      <w:proofErr w:type="gramStart"/>
      <w:r>
        <w:rPr>
          <w:rFonts w:hint="eastAsia"/>
          <w:sz w:val="18"/>
          <w:szCs w:val="18"/>
        </w:rPr>
        <w:t>采中期</w:t>
      </w:r>
      <w:proofErr w:type="gramEnd"/>
      <w:r>
        <w:rPr>
          <w:rFonts w:hint="eastAsia"/>
          <w:sz w:val="18"/>
          <w:szCs w:val="18"/>
        </w:rPr>
        <w:t>塑性区域对比图</w:t>
      </w:r>
    </w:p>
    <w:p w:rsidR="004369A9" w:rsidRDefault="00D74FF8" w:rsidP="00D74FF8">
      <w:pPr>
        <w:ind w:firstLineChars="200" w:firstLine="420"/>
        <w:jc w:val="center"/>
      </w:pPr>
      <w:r>
        <w:rPr>
          <w:noProof/>
        </w:rPr>
        <w:drawing>
          <wp:inline distT="0" distB="0" distL="0" distR="0">
            <wp:extent cx="4680000" cy="2072596"/>
            <wp:effectExtent l="0" t="0" r="6350" b="4445"/>
            <wp:docPr id="15" name="图片 15" descr="C:\Users\Administrator\Desktop\二次修改\修改图\塑性区域图\一步采6分层后二步采15分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Desktop\二次修改\修改图\塑性区域图\一步采6分层后二步采15分层.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80000" cy="2072596"/>
                    </a:xfrm>
                    <a:prstGeom prst="rect">
                      <a:avLst/>
                    </a:prstGeom>
                    <a:noFill/>
                    <a:ln>
                      <a:noFill/>
                    </a:ln>
                  </pic:spPr>
                </pic:pic>
              </a:graphicData>
            </a:graphic>
          </wp:inline>
        </w:drawing>
      </w:r>
    </w:p>
    <w:p w:rsidR="0033151C" w:rsidRPr="0033151C" w:rsidRDefault="0033151C" w:rsidP="0033151C">
      <w:pPr>
        <w:pStyle w:val="u"/>
        <w:spacing w:beforeLines="0" w:before="0" w:afterLines="0" w:after="0" w:line="240" w:lineRule="auto"/>
        <w:ind w:firstLineChars="0" w:firstLine="0"/>
        <w:jc w:val="center"/>
        <w:rPr>
          <w:rFonts w:cs="Times New Roman"/>
          <w:sz w:val="18"/>
          <w:szCs w:val="18"/>
          <w:vertAlign w:val="subscript"/>
        </w:rPr>
      </w:pPr>
      <w:r w:rsidRPr="00126047">
        <w:rPr>
          <w:rFonts w:hint="eastAsia"/>
          <w:sz w:val="18"/>
          <w:szCs w:val="18"/>
        </w:rPr>
        <w:t>（</w:t>
      </w:r>
      <w:r>
        <w:rPr>
          <w:rFonts w:hint="eastAsia"/>
          <w:sz w:val="18"/>
          <w:szCs w:val="18"/>
        </w:rPr>
        <w:t>c</w:t>
      </w:r>
      <w:r w:rsidRPr="00126047">
        <w:rPr>
          <w:rFonts w:hint="eastAsia"/>
          <w:sz w:val="18"/>
          <w:szCs w:val="18"/>
        </w:rPr>
        <w:t>）</w:t>
      </w:r>
      <w:r>
        <w:rPr>
          <w:rFonts w:hint="eastAsia"/>
          <w:sz w:val="18"/>
          <w:szCs w:val="18"/>
        </w:rPr>
        <w:t>二步采后期塑性区域对比图</w:t>
      </w:r>
    </w:p>
    <w:p w:rsidR="004369A9" w:rsidRDefault="0033151C" w:rsidP="00EA2731">
      <w:pPr>
        <w:autoSpaceDE w:val="0"/>
        <w:autoSpaceDN w:val="0"/>
        <w:adjustRightInd w:val="0"/>
        <w:jc w:val="center"/>
        <w:rPr>
          <w:b/>
          <w:sz w:val="18"/>
          <w:szCs w:val="18"/>
        </w:rPr>
      </w:pPr>
      <w:r w:rsidRPr="003912ED">
        <w:rPr>
          <w:b/>
          <w:sz w:val="18"/>
          <w:szCs w:val="18"/>
        </w:rPr>
        <w:t>图</w:t>
      </w:r>
      <w:r w:rsidR="00927966">
        <w:rPr>
          <w:rFonts w:hint="eastAsia"/>
          <w:b/>
          <w:sz w:val="18"/>
          <w:szCs w:val="18"/>
        </w:rPr>
        <w:t>8</w:t>
      </w:r>
      <w:r w:rsidRPr="003912ED">
        <w:rPr>
          <w:b/>
          <w:sz w:val="18"/>
          <w:szCs w:val="18"/>
        </w:rPr>
        <w:t xml:space="preserve">　</w:t>
      </w:r>
      <w:r w:rsidR="00927966">
        <w:rPr>
          <w:rFonts w:hint="eastAsia"/>
          <w:b/>
          <w:sz w:val="18"/>
          <w:szCs w:val="18"/>
        </w:rPr>
        <w:t>3</w:t>
      </w:r>
      <w:r w:rsidR="00927966">
        <w:rPr>
          <w:rFonts w:hint="eastAsia"/>
          <w:b/>
          <w:sz w:val="18"/>
          <w:szCs w:val="18"/>
        </w:rPr>
        <w:t>种方案的</w:t>
      </w:r>
      <w:r>
        <w:rPr>
          <w:rFonts w:hint="eastAsia"/>
          <w:b/>
          <w:sz w:val="18"/>
          <w:szCs w:val="18"/>
        </w:rPr>
        <w:t>塑性区域对比图</w:t>
      </w:r>
    </w:p>
    <w:p w:rsidR="00EF62EB" w:rsidRDefault="00EF62EB" w:rsidP="00EF62EB">
      <w:pPr>
        <w:jc w:val="center"/>
        <w:rPr>
          <w:b/>
          <w:sz w:val="18"/>
          <w:szCs w:val="18"/>
        </w:rPr>
      </w:pPr>
      <w:r>
        <w:rPr>
          <w:b/>
          <w:sz w:val="18"/>
          <w:szCs w:val="18"/>
        </w:rPr>
        <w:t xml:space="preserve">Fig. </w:t>
      </w:r>
      <w:r>
        <w:rPr>
          <w:rFonts w:hint="eastAsia"/>
          <w:b/>
          <w:sz w:val="18"/>
          <w:szCs w:val="18"/>
        </w:rPr>
        <w:t xml:space="preserve">8 </w:t>
      </w:r>
      <w:r w:rsidRPr="003912ED">
        <w:rPr>
          <w:b/>
          <w:sz w:val="18"/>
          <w:szCs w:val="18"/>
        </w:rPr>
        <w:t xml:space="preserve">  </w:t>
      </w:r>
      <w:r>
        <w:rPr>
          <w:rFonts w:hint="eastAsia"/>
          <w:b/>
          <w:sz w:val="18"/>
          <w:szCs w:val="18"/>
        </w:rPr>
        <w:t>C</w:t>
      </w:r>
      <w:r w:rsidRPr="00A65D66">
        <w:rPr>
          <w:b/>
          <w:sz w:val="18"/>
          <w:szCs w:val="18"/>
        </w:rPr>
        <w:t>omparison</w:t>
      </w:r>
      <w:r>
        <w:rPr>
          <w:rFonts w:hint="eastAsia"/>
          <w:b/>
          <w:sz w:val="18"/>
          <w:szCs w:val="18"/>
        </w:rPr>
        <w:t xml:space="preserve"> of plastic zone for three </w:t>
      </w:r>
      <w:r w:rsidR="007B28E8">
        <w:rPr>
          <w:rFonts w:hint="eastAsia"/>
          <w:b/>
          <w:sz w:val="18"/>
          <w:szCs w:val="18"/>
        </w:rPr>
        <w:t>mining methods</w:t>
      </w:r>
    </w:p>
    <w:p w:rsidR="001A4AD6" w:rsidRPr="00EF62EB" w:rsidRDefault="001A4AD6" w:rsidP="00EF62EB">
      <w:pPr>
        <w:jc w:val="center"/>
        <w:rPr>
          <w:b/>
          <w:sz w:val="18"/>
          <w:szCs w:val="18"/>
        </w:rPr>
      </w:pPr>
    </w:p>
    <w:p w:rsidR="004369A9" w:rsidRPr="00845441" w:rsidRDefault="00EA2731" w:rsidP="00EA2731">
      <w:pPr>
        <w:ind w:firstLineChars="200" w:firstLine="420"/>
        <w:rPr>
          <w:rFonts w:eastAsiaTheme="minorEastAsia"/>
        </w:rPr>
      </w:pPr>
      <w:r>
        <w:rPr>
          <w:rFonts w:hint="eastAsia"/>
        </w:rPr>
        <w:t>综</w:t>
      </w:r>
      <w:r w:rsidRPr="00845441">
        <w:rPr>
          <w:rFonts w:eastAsiaTheme="minorEastAsia"/>
        </w:rPr>
        <w:t>合以上三方面的分析比较：在垂直应力方面，方案</w:t>
      </w:r>
      <w:r w:rsidRPr="00845441">
        <w:rPr>
          <w:rFonts w:eastAsiaTheme="minorEastAsia"/>
        </w:rPr>
        <w:t>2</w:t>
      </w:r>
      <w:r w:rsidRPr="00845441">
        <w:rPr>
          <w:rFonts w:eastAsiaTheme="minorEastAsia"/>
        </w:rPr>
        <w:t>较优，方案</w:t>
      </w:r>
      <w:r w:rsidRPr="00845441">
        <w:rPr>
          <w:rFonts w:eastAsiaTheme="minorEastAsia"/>
        </w:rPr>
        <w:t>1</w:t>
      </w:r>
      <w:r w:rsidRPr="00845441">
        <w:rPr>
          <w:rFonts w:eastAsiaTheme="minorEastAsia"/>
        </w:rPr>
        <w:t>其次，在应力值及变化趋势</w:t>
      </w:r>
      <w:proofErr w:type="gramStart"/>
      <w:r w:rsidRPr="00845441">
        <w:rPr>
          <w:rFonts w:eastAsiaTheme="minorEastAsia"/>
        </w:rPr>
        <w:t>上方案</w:t>
      </w:r>
      <w:proofErr w:type="gramEnd"/>
      <w:r w:rsidRPr="00845441">
        <w:rPr>
          <w:rFonts w:eastAsiaTheme="minorEastAsia"/>
        </w:rPr>
        <w:t>1</w:t>
      </w:r>
      <w:r w:rsidRPr="00845441">
        <w:rPr>
          <w:rFonts w:eastAsiaTheme="minorEastAsia"/>
        </w:rPr>
        <w:t>、</w:t>
      </w:r>
      <w:r w:rsidRPr="00845441">
        <w:rPr>
          <w:rFonts w:eastAsiaTheme="minorEastAsia"/>
        </w:rPr>
        <w:t>2</w:t>
      </w:r>
      <w:r w:rsidRPr="00845441">
        <w:rPr>
          <w:rFonts w:eastAsiaTheme="minorEastAsia"/>
        </w:rPr>
        <w:t>大体相似；在位移方面，顶板的垂直位移及上盘位移，方案</w:t>
      </w:r>
      <w:r w:rsidRPr="00845441">
        <w:rPr>
          <w:rFonts w:eastAsiaTheme="minorEastAsia"/>
        </w:rPr>
        <w:t>1</w:t>
      </w:r>
      <w:r w:rsidRPr="00845441">
        <w:rPr>
          <w:rFonts w:eastAsiaTheme="minorEastAsia"/>
        </w:rPr>
        <w:t>都是最小的，因此方案</w:t>
      </w:r>
      <w:r w:rsidRPr="00845441">
        <w:rPr>
          <w:rFonts w:eastAsiaTheme="minorEastAsia"/>
        </w:rPr>
        <w:t>1</w:t>
      </w:r>
      <w:r w:rsidRPr="00845441">
        <w:rPr>
          <w:rFonts w:eastAsiaTheme="minorEastAsia"/>
        </w:rPr>
        <w:t>优于方案</w:t>
      </w:r>
      <w:r w:rsidRPr="00845441">
        <w:rPr>
          <w:rFonts w:eastAsiaTheme="minorEastAsia"/>
        </w:rPr>
        <w:t>2</w:t>
      </w:r>
      <w:r w:rsidRPr="00845441">
        <w:rPr>
          <w:rFonts w:eastAsiaTheme="minorEastAsia"/>
        </w:rPr>
        <w:t>、</w:t>
      </w:r>
      <w:r w:rsidRPr="00845441">
        <w:rPr>
          <w:rFonts w:eastAsiaTheme="minorEastAsia"/>
        </w:rPr>
        <w:t>3</w:t>
      </w:r>
      <w:r w:rsidRPr="00845441">
        <w:rPr>
          <w:rFonts w:eastAsiaTheme="minorEastAsia"/>
        </w:rPr>
        <w:t>；在塑性区域方面，也是判别开采优劣的重要依据，方案</w:t>
      </w:r>
      <w:r w:rsidRPr="00845441">
        <w:rPr>
          <w:rFonts w:eastAsiaTheme="minorEastAsia"/>
        </w:rPr>
        <w:t>1</w:t>
      </w:r>
      <w:r w:rsidRPr="00845441">
        <w:rPr>
          <w:rFonts w:eastAsiaTheme="minorEastAsia"/>
        </w:rPr>
        <w:t>的塑性区域在二步开采过程中都是最小的。因此，综合以上分析，</w:t>
      </w:r>
      <w:r w:rsidR="004369A9" w:rsidRPr="00845441">
        <w:rPr>
          <w:rFonts w:eastAsiaTheme="minorEastAsia"/>
        </w:rPr>
        <w:t>将方案</w:t>
      </w:r>
      <w:r w:rsidR="004369A9" w:rsidRPr="00845441">
        <w:rPr>
          <w:rFonts w:eastAsiaTheme="minorEastAsia"/>
        </w:rPr>
        <w:t>1</w:t>
      </w:r>
      <w:r w:rsidR="004369A9" w:rsidRPr="00845441">
        <w:rPr>
          <w:rFonts w:eastAsiaTheme="minorEastAsia"/>
        </w:rPr>
        <w:t>作为盘区回采的最优方案。</w:t>
      </w:r>
    </w:p>
    <w:p w:rsidR="00EA2731" w:rsidRPr="00EA2731" w:rsidRDefault="00EA2731" w:rsidP="00EA2731">
      <w:pPr>
        <w:ind w:firstLineChars="200" w:firstLine="420"/>
      </w:pPr>
    </w:p>
    <w:p w:rsidR="004369A9" w:rsidRPr="008A5D9A" w:rsidRDefault="004369A9" w:rsidP="004369A9">
      <w:pPr>
        <w:rPr>
          <w:rFonts w:ascii="黑体" w:eastAsia="黑体"/>
          <w:b/>
          <w:sz w:val="24"/>
        </w:rPr>
      </w:pPr>
      <w:r>
        <w:rPr>
          <w:rFonts w:ascii="黑体" w:eastAsia="黑体" w:hint="eastAsia"/>
          <w:b/>
          <w:sz w:val="24"/>
        </w:rPr>
        <w:t>5</w:t>
      </w:r>
      <w:r w:rsidRPr="008A5D9A">
        <w:rPr>
          <w:rFonts w:ascii="黑体" w:eastAsia="黑体" w:hint="eastAsia"/>
          <w:b/>
          <w:sz w:val="24"/>
        </w:rPr>
        <w:t xml:space="preserve"> </w:t>
      </w:r>
      <w:r>
        <w:rPr>
          <w:rFonts w:ascii="黑体" w:eastAsia="黑体" w:hint="eastAsia"/>
          <w:b/>
          <w:sz w:val="24"/>
        </w:rPr>
        <w:t>结论</w:t>
      </w:r>
    </w:p>
    <w:p w:rsidR="009603CF" w:rsidRPr="00845441" w:rsidRDefault="009603CF" w:rsidP="009603CF">
      <w:pPr>
        <w:ind w:firstLineChars="200" w:firstLine="420"/>
        <w:rPr>
          <w:rFonts w:eastAsiaTheme="minorEastAsia"/>
        </w:rPr>
      </w:pPr>
      <w:r w:rsidRPr="00845441">
        <w:rPr>
          <w:rFonts w:eastAsiaTheme="minorEastAsia"/>
        </w:rPr>
        <w:lastRenderedPageBreak/>
        <w:t>（</w:t>
      </w:r>
      <w:r>
        <w:rPr>
          <w:rFonts w:eastAsiaTheme="minorEastAsia" w:hint="eastAsia"/>
        </w:rPr>
        <w:t>1</w:t>
      </w:r>
      <w:r w:rsidRPr="00845441">
        <w:rPr>
          <w:rFonts w:eastAsiaTheme="minorEastAsia"/>
        </w:rPr>
        <w:t>）</w:t>
      </w:r>
      <w:r>
        <w:rPr>
          <w:rFonts w:eastAsiaTheme="minorEastAsia" w:hint="eastAsia"/>
        </w:rPr>
        <w:t>一</w:t>
      </w:r>
      <w:r w:rsidR="0075385F">
        <w:rPr>
          <w:rFonts w:eastAsiaTheme="minorEastAsia" w:hint="eastAsia"/>
        </w:rPr>
        <w:t>步采矿房过程中，二步矿柱起到支撑作用，产生应力集中现象，在靠近底</w:t>
      </w:r>
      <w:r>
        <w:rPr>
          <w:rFonts w:eastAsiaTheme="minorEastAsia" w:hint="eastAsia"/>
        </w:rPr>
        <w:t>板位置，应力集中</w:t>
      </w:r>
      <w:r w:rsidR="00D25C3C">
        <w:rPr>
          <w:rFonts w:eastAsiaTheme="minorEastAsia" w:hint="eastAsia"/>
        </w:rPr>
        <w:t>现象</w:t>
      </w:r>
      <w:r>
        <w:rPr>
          <w:rFonts w:eastAsiaTheme="minorEastAsia" w:hint="eastAsia"/>
        </w:rPr>
        <w:t>最严重。</w:t>
      </w:r>
    </w:p>
    <w:p w:rsidR="004369A9" w:rsidRPr="00845441" w:rsidRDefault="004369A9" w:rsidP="004369A9">
      <w:pPr>
        <w:ind w:firstLineChars="200" w:firstLine="420"/>
        <w:rPr>
          <w:rFonts w:eastAsiaTheme="minorEastAsia"/>
        </w:rPr>
      </w:pPr>
      <w:r w:rsidRPr="00845441">
        <w:rPr>
          <w:rFonts w:eastAsiaTheme="minorEastAsia"/>
        </w:rPr>
        <w:t>（</w:t>
      </w:r>
      <w:r w:rsidR="009603CF">
        <w:rPr>
          <w:rFonts w:eastAsiaTheme="minorEastAsia" w:hint="eastAsia"/>
        </w:rPr>
        <w:t>2</w:t>
      </w:r>
      <w:r w:rsidRPr="00845441">
        <w:rPr>
          <w:rFonts w:eastAsiaTheme="minorEastAsia"/>
        </w:rPr>
        <w:t>）</w:t>
      </w:r>
      <w:r w:rsidR="003D09C8">
        <w:rPr>
          <w:rFonts w:eastAsiaTheme="minorEastAsia" w:hint="eastAsia"/>
        </w:rPr>
        <w:t>随着</w:t>
      </w:r>
      <w:r w:rsidR="00F96E22" w:rsidRPr="00845441">
        <w:rPr>
          <w:rFonts w:eastAsiaTheme="minorEastAsia"/>
        </w:rPr>
        <w:t>二步采场矿柱</w:t>
      </w:r>
      <w:r w:rsidR="003D09C8">
        <w:rPr>
          <w:rFonts w:eastAsiaTheme="minorEastAsia" w:hint="eastAsia"/>
        </w:rPr>
        <w:t>的逐层</w:t>
      </w:r>
      <w:r w:rsidR="00F96E22" w:rsidRPr="00845441">
        <w:rPr>
          <w:rFonts w:eastAsiaTheme="minorEastAsia"/>
        </w:rPr>
        <w:t>开采，</w:t>
      </w:r>
      <w:r w:rsidR="00340068" w:rsidRPr="00845441">
        <w:rPr>
          <w:rFonts w:eastAsiaTheme="minorEastAsia"/>
        </w:rPr>
        <w:t>采场顶底板形成较大的</w:t>
      </w:r>
      <w:r w:rsidR="003D09C8" w:rsidRPr="00845441">
        <w:rPr>
          <w:rFonts w:eastAsiaTheme="minorEastAsia"/>
        </w:rPr>
        <w:t>位移变形区</w:t>
      </w:r>
      <w:r w:rsidR="00340068" w:rsidRPr="00845441">
        <w:rPr>
          <w:rFonts w:eastAsiaTheme="minorEastAsia"/>
        </w:rPr>
        <w:t>及</w:t>
      </w:r>
      <w:r w:rsidR="003D09C8" w:rsidRPr="00845441">
        <w:rPr>
          <w:rFonts w:eastAsiaTheme="minorEastAsia"/>
        </w:rPr>
        <w:t>弧形卸压区</w:t>
      </w:r>
      <w:r w:rsidR="00340068" w:rsidRPr="00845441">
        <w:rPr>
          <w:rFonts w:eastAsiaTheme="minorEastAsia"/>
        </w:rPr>
        <w:t>，</w:t>
      </w:r>
      <w:r w:rsidR="00F96E22" w:rsidRPr="00845441">
        <w:rPr>
          <w:rFonts w:eastAsiaTheme="minorEastAsia"/>
        </w:rPr>
        <w:t>矿柱距离盘区围岩越远，顶板沉降越大，顶板破坏面积也越严重。因此</w:t>
      </w:r>
      <w:r w:rsidR="00340068" w:rsidRPr="00845441">
        <w:rPr>
          <w:rFonts w:eastAsiaTheme="minorEastAsia"/>
        </w:rPr>
        <w:t>应采用不同的支护方案</w:t>
      </w:r>
      <w:r w:rsidR="00F96E22" w:rsidRPr="00845441">
        <w:rPr>
          <w:rFonts w:eastAsiaTheme="minorEastAsia"/>
        </w:rPr>
        <w:t>对顶板进行支护，节约成本</w:t>
      </w:r>
      <w:r w:rsidR="00340068" w:rsidRPr="00845441">
        <w:rPr>
          <w:rFonts w:eastAsiaTheme="minorEastAsia"/>
        </w:rPr>
        <w:t>，确保安全</w:t>
      </w:r>
      <w:r w:rsidR="00F96E22" w:rsidRPr="00845441">
        <w:rPr>
          <w:rFonts w:eastAsiaTheme="minorEastAsia"/>
        </w:rPr>
        <w:t>。</w:t>
      </w:r>
    </w:p>
    <w:p w:rsidR="00B628FF" w:rsidRDefault="004369A9" w:rsidP="00DF4AEF">
      <w:pPr>
        <w:ind w:firstLineChars="200" w:firstLine="420"/>
        <w:rPr>
          <w:rFonts w:eastAsiaTheme="minorEastAsia"/>
        </w:rPr>
      </w:pPr>
      <w:r w:rsidRPr="00845441">
        <w:rPr>
          <w:rFonts w:eastAsiaTheme="minorEastAsia"/>
        </w:rPr>
        <w:t>（</w:t>
      </w:r>
      <w:r w:rsidR="009603CF">
        <w:rPr>
          <w:rFonts w:eastAsiaTheme="minorEastAsia" w:hint="eastAsia"/>
        </w:rPr>
        <w:t>3</w:t>
      </w:r>
      <w:r w:rsidRPr="00845441">
        <w:rPr>
          <w:rFonts w:eastAsiaTheme="minorEastAsia"/>
        </w:rPr>
        <w:t>）</w:t>
      </w:r>
      <w:r w:rsidR="00340068" w:rsidRPr="00845441">
        <w:rPr>
          <w:rFonts w:eastAsiaTheme="minorEastAsia"/>
        </w:rPr>
        <w:t>一步矿房开采</w:t>
      </w:r>
      <w:r w:rsidR="00340068" w:rsidRPr="00845441">
        <w:rPr>
          <w:rFonts w:eastAsiaTheme="minorEastAsia"/>
        </w:rPr>
        <w:t>6</w:t>
      </w:r>
      <w:r w:rsidR="00340068" w:rsidRPr="00845441">
        <w:rPr>
          <w:rFonts w:eastAsiaTheme="minorEastAsia"/>
        </w:rPr>
        <w:t>分层（</w:t>
      </w:r>
      <w:r w:rsidR="00340068" w:rsidRPr="00845441">
        <w:rPr>
          <w:rFonts w:eastAsiaTheme="minorEastAsia"/>
        </w:rPr>
        <w:t>21m</w:t>
      </w:r>
      <w:r w:rsidR="00340068" w:rsidRPr="00845441">
        <w:rPr>
          <w:rFonts w:eastAsiaTheme="minorEastAsia"/>
        </w:rPr>
        <w:t>）</w:t>
      </w:r>
      <w:proofErr w:type="gramStart"/>
      <w:r w:rsidR="00340068" w:rsidRPr="00845441">
        <w:rPr>
          <w:rFonts w:eastAsiaTheme="minorEastAsia"/>
        </w:rPr>
        <w:t>后转采二步</w:t>
      </w:r>
      <w:proofErr w:type="gramEnd"/>
      <w:r w:rsidR="00340068" w:rsidRPr="00845441">
        <w:rPr>
          <w:rFonts w:eastAsiaTheme="minorEastAsia"/>
        </w:rPr>
        <w:t>矿柱，可有效缓解矿柱内应力高度集中现象，顶板、上盘围岩的位移及塑性区域最小，两帮围岩等处于最好的力学状态，有利于高效开采。</w:t>
      </w:r>
    </w:p>
    <w:p w:rsidR="002266B7" w:rsidRPr="003912ED" w:rsidRDefault="002266B7" w:rsidP="002266B7">
      <w:pPr>
        <w:ind w:firstLineChars="200" w:firstLine="422"/>
        <w:jc w:val="center"/>
        <w:rPr>
          <w:b/>
          <w:kern w:val="0"/>
          <w:szCs w:val="21"/>
        </w:rPr>
      </w:pPr>
      <w:r w:rsidRPr="003912ED">
        <w:rPr>
          <w:b/>
          <w:kern w:val="0"/>
          <w:szCs w:val="21"/>
        </w:rPr>
        <w:t>参考文献</w:t>
      </w:r>
    </w:p>
    <w:p w:rsidR="00DC55F8" w:rsidRDefault="00DC55F8" w:rsidP="004031F1">
      <w:pPr>
        <w:widowControl/>
        <w:numPr>
          <w:ilvl w:val="0"/>
          <w:numId w:val="1"/>
        </w:numPr>
        <w:spacing w:line="340" w:lineRule="exact"/>
        <w:rPr>
          <w:kern w:val="0"/>
          <w:sz w:val="18"/>
          <w:szCs w:val="18"/>
        </w:rPr>
      </w:pPr>
      <w:r>
        <w:rPr>
          <w:rFonts w:hint="eastAsia"/>
          <w:kern w:val="0"/>
          <w:sz w:val="18"/>
          <w:szCs w:val="18"/>
        </w:rPr>
        <w:t>徐开民</w:t>
      </w:r>
      <w:r>
        <w:rPr>
          <w:rFonts w:hint="eastAsia"/>
          <w:kern w:val="0"/>
          <w:sz w:val="18"/>
          <w:szCs w:val="18"/>
        </w:rPr>
        <w:t xml:space="preserve">. </w:t>
      </w:r>
      <w:r>
        <w:rPr>
          <w:rFonts w:hint="eastAsia"/>
          <w:kern w:val="0"/>
          <w:sz w:val="18"/>
          <w:szCs w:val="18"/>
        </w:rPr>
        <w:t>新城金矿深部采场支护参数及开采顺序优化研究</w:t>
      </w:r>
      <w:r w:rsidRPr="003912ED">
        <w:rPr>
          <w:kern w:val="0"/>
          <w:sz w:val="18"/>
          <w:szCs w:val="18"/>
        </w:rPr>
        <w:t>[D].</w:t>
      </w:r>
      <w:r>
        <w:rPr>
          <w:rFonts w:hint="eastAsia"/>
          <w:kern w:val="0"/>
          <w:sz w:val="18"/>
          <w:szCs w:val="18"/>
        </w:rPr>
        <w:t>青岛</w:t>
      </w:r>
      <w:r>
        <w:rPr>
          <w:rFonts w:hint="eastAsia"/>
          <w:kern w:val="0"/>
          <w:sz w:val="18"/>
          <w:szCs w:val="18"/>
        </w:rPr>
        <w:t>:</w:t>
      </w:r>
      <w:r>
        <w:rPr>
          <w:rFonts w:hint="eastAsia"/>
          <w:kern w:val="0"/>
          <w:sz w:val="18"/>
          <w:szCs w:val="18"/>
        </w:rPr>
        <w:t>山东科技大学</w:t>
      </w:r>
      <w:r>
        <w:rPr>
          <w:rFonts w:hint="eastAsia"/>
          <w:kern w:val="0"/>
          <w:sz w:val="18"/>
          <w:szCs w:val="18"/>
        </w:rPr>
        <w:t>,2011.</w:t>
      </w:r>
    </w:p>
    <w:p w:rsidR="004031F1" w:rsidRPr="0053461A" w:rsidRDefault="00B628FF" w:rsidP="004031F1">
      <w:pPr>
        <w:widowControl/>
        <w:numPr>
          <w:ilvl w:val="0"/>
          <w:numId w:val="1"/>
        </w:numPr>
        <w:spacing w:line="340" w:lineRule="exact"/>
        <w:rPr>
          <w:kern w:val="0"/>
          <w:sz w:val="18"/>
          <w:szCs w:val="18"/>
        </w:rPr>
      </w:pPr>
      <w:r w:rsidRPr="0053461A">
        <w:rPr>
          <w:kern w:val="0"/>
          <w:sz w:val="18"/>
          <w:szCs w:val="18"/>
        </w:rPr>
        <w:t>陈新胜</w:t>
      </w:r>
      <w:r w:rsidRPr="0053461A">
        <w:rPr>
          <w:kern w:val="0"/>
          <w:sz w:val="18"/>
          <w:szCs w:val="18"/>
        </w:rPr>
        <w:t>,</w:t>
      </w:r>
      <w:r w:rsidRPr="0053461A">
        <w:rPr>
          <w:kern w:val="0"/>
          <w:sz w:val="18"/>
          <w:szCs w:val="18"/>
        </w:rPr>
        <w:t>王剑波</w:t>
      </w:r>
      <w:r w:rsidRPr="0053461A">
        <w:rPr>
          <w:kern w:val="0"/>
          <w:sz w:val="18"/>
          <w:szCs w:val="18"/>
        </w:rPr>
        <w:t>,</w:t>
      </w:r>
      <w:proofErr w:type="gramStart"/>
      <w:r w:rsidRPr="0053461A">
        <w:rPr>
          <w:kern w:val="0"/>
          <w:sz w:val="18"/>
          <w:szCs w:val="18"/>
        </w:rPr>
        <w:t>刘性峰</w:t>
      </w:r>
      <w:proofErr w:type="gramEnd"/>
      <w:r w:rsidRPr="0053461A">
        <w:rPr>
          <w:kern w:val="0"/>
          <w:sz w:val="18"/>
          <w:szCs w:val="18"/>
        </w:rPr>
        <w:t xml:space="preserve">. </w:t>
      </w:r>
      <w:r w:rsidRPr="0053461A">
        <w:rPr>
          <w:kern w:val="0"/>
          <w:sz w:val="18"/>
          <w:szCs w:val="18"/>
        </w:rPr>
        <w:t>基于围岩稳定性的阶段中矿块开采顺序的数值模拟优化</w:t>
      </w:r>
      <w:r w:rsidRPr="0053461A">
        <w:rPr>
          <w:kern w:val="0"/>
          <w:sz w:val="18"/>
          <w:szCs w:val="18"/>
        </w:rPr>
        <w:t xml:space="preserve">[J]. </w:t>
      </w:r>
      <w:r w:rsidRPr="0053461A">
        <w:rPr>
          <w:kern w:val="0"/>
          <w:sz w:val="18"/>
          <w:szCs w:val="18"/>
        </w:rPr>
        <w:t>西部探矿工程</w:t>
      </w:r>
      <w:r w:rsidRPr="0053461A">
        <w:rPr>
          <w:kern w:val="0"/>
          <w:sz w:val="18"/>
          <w:szCs w:val="18"/>
        </w:rPr>
        <w:t>,2007,</w:t>
      </w:r>
      <w:r w:rsidR="0053461A" w:rsidRPr="0053461A">
        <w:rPr>
          <w:kern w:val="0"/>
          <w:sz w:val="18"/>
          <w:szCs w:val="18"/>
        </w:rPr>
        <w:t>19(</w:t>
      </w:r>
      <w:r w:rsidRPr="0053461A">
        <w:rPr>
          <w:kern w:val="0"/>
          <w:sz w:val="18"/>
          <w:szCs w:val="18"/>
        </w:rPr>
        <w:t>8</w:t>
      </w:r>
      <w:r w:rsidR="0053461A" w:rsidRPr="0053461A">
        <w:rPr>
          <w:kern w:val="0"/>
          <w:sz w:val="18"/>
          <w:szCs w:val="18"/>
        </w:rPr>
        <w:t>)</w:t>
      </w:r>
      <w:r w:rsidRPr="0053461A">
        <w:rPr>
          <w:kern w:val="0"/>
          <w:sz w:val="18"/>
          <w:szCs w:val="18"/>
        </w:rPr>
        <w:t xml:space="preserve">:107-110. </w:t>
      </w:r>
    </w:p>
    <w:p w:rsidR="00B628FF" w:rsidRPr="003912ED" w:rsidRDefault="00220922" w:rsidP="00B628FF">
      <w:pPr>
        <w:widowControl/>
        <w:numPr>
          <w:ilvl w:val="0"/>
          <w:numId w:val="1"/>
        </w:numPr>
        <w:spacing w:line="340" w:lineRule="exact"/>
        <w:rPr>
          <w:kern w:val="0"/>
          <w:sz w:val="18"/>
          <w:szCs w:val="18"/>
        </w:rPr>
      </w:pPr>
      <w:r w:rsidRPr="00220922">
        <w:rPr>
          <w:kern w:val="0"/>
          <w:sz w:val="18"/>
          <w:szCs w:val="18"/>
        </w:rPr>
        <w:t>刘</w:t>
      </w:r>
      <w:proofErr w:type="gramStart"/>
      <w:r w:rsidRPr="00220922">
        <w:rPr>
          <w:kern w:val="0"/>
          <w:sz w:val="18"/>
          <w:szCs w:val="18"/>
        </w:rPr>
        <w:t>溪鸽</w:t>
      </w:r>
      <w:r w:rsidR="00EA7B8F">
        <w:rPr>
          <w:rFonts w:hint="eastAsia"/>
          <w:kern w:val="0"/>
          <w:sz w:val="18"/>
          <w:szCs w:val="18"/>
        </w:rPr>
        <w:t>,</w:t>
      </w:r>
      <w:proofErr w:type="gramEnd"/>
      <w:r w:rsidR="006242D8">
        <w:rPr>
          <w:rFonts w:hint="eastAsia"/>
          <w:kern w:val="0"/>
          <w:sz w:val="18"/>
          <w:szCs w:val="18"/>
        </w:rPr>
        <w:t xml:space="preserve"> </w:t>
      </w:r>
      <w:r w:rsidRPr="00220922">
        <w:rPr>
          <w:kern w:val="0"/>
          <w:sz w:val="18"/>
          <w:szCs w:val="18"/>
        </w:rPr>
        <w:t>孙</w:t>
      </w:r>
      <w:r>
        <w:rPr>
          <w:rFonts w:hint="eastAsia"/>
          <w:kern w:val="0"/>
          <w:sz w:val="18"/>
          <w:szCs w:val="18"/>
        </w:rPr>
        <w:t xml:space="preserve"> </w:t>
      </w:r>
      <w:r w:rsidRPr="00220922">
        <w:rPr>
          <w:kern w:val="0"/>
          <w:sz w:val="18"/>
          <w:szCs w:val="18"/>
        </w:rPr>
        <w:t>星</w:t>
      </w:r>
      <w:r w:rsidRPr="00220922">
        <w:rPr>
          <w:kern w:val="0"/>
          <w:sz w:val="18"/>
          <w:szCs w:val="18"/>
        </w:rPr>
        <w:t>,</w:t>
      </w:r>
      <w:r w:rsidR="006242D8">
        <w:rPr>
          <w:rFonts w:hint="eastAsia"/>
          <w:kern w:val="0"/>
          <w:sz w:val="18"/>
          <w:szCs w:val="18"/>
        </w:rPr>
        <w:t xml:space="preserve"> </w:t>
      </w:r>
      <w:r w:rsidRPr="00220922">
        <w:rPr>
          <w:kern w:val="0"/>
          <w:sz w:val="18"/>
          <w:szCs w:val="18"/>
        </w:rPr>
        <w:t>朱万成</w:t>
      </w:r>
      <w:r>
        <w:rPr>
          <w:rFonts w:hint="eastAsia"/>
          <w:kern w:val="0"/>
          <w:sz w:val="18"/>
          <w:szCs w:val="18"/>
        </w:rPr>
        <w:t>,</w:t>
      </w:r>
      <w:r w:rsidR="006242D8">
        <w:rPr>
          <w:rFonts w:hint="eastAsia"/>
          <w:kern w:val="0"/>
          <w:sz w:val="18"/>
          <w:szCs w:val="18"/>
        </w:rPr>
        <w:t xml:space="preserve"> </w:t>
      </w:r>
      <w:r>
        <w:rPr>
          <w:rFonts w:hint="eastAsia"/>
          <w:kern w:val="0"/>
          <w:sz w:val="18"/>
          <w:szCs w:val="18"/>
        </w:rPr>
        <w:t>等</w:t>
      </w:r>
      <w:r w:rsidRPr="00220922">
        <w:rPr>
          <w:kern w:val="0"/>
          <w:sz w:val="18"/>
          <w:szCs w:val="18"/>
        </w:rPr>
        <w:t xml:space="preserve">. </w:t>
      </w:r>
      <w:r w:rsidRPr="00220922">
        <w:rPr>
          <w:kern w:val="0"/>
          <w:sz w:val="18"/>
          <w:szCs w:val="18"/>
        </w:rPr>
        <w:t>新城金矿</w:t>
      </w:r>
      <w:r w:rsidR="00B8756C">
        <w:rPr>
          <w:kern w:val="0"/>
          <w:sz w:val="18"/>
          <w:szCs w:val="18"/>
        </w:rPr>
        <w:t>V</w:t>
      </w:r>
      <w:r w:rsidRPr="00B8756C">
        <w:rPr>
          <w:kern w:val="0"/>
          <w:sz w:val="18"/>
          <w:szCs w:val="18"/>
          <w:vertAlign w:val="superscript"/>
        </w:rPr>
        <w:t>#</w:t>
      </w:r>
      <w:r w:rsidRPr="00220922">
        <w:rPr>
          <w:kern w:val="0"/>
          <w:sz w:val="18"/>
          <w:szCs w:val="18"/>
        </w:rPr>
        <w:t>矿体</w:t>
      </w:r>
      <w:r w:rsidRPr="00220922">
        <w:rPr>
          <w:kern w:val="0"/>
          <w:sz w:val="18"/>
          <w:szCs w:val="18"/>
        </w:rPr>
        <w:t>-680m</w:t>
      </w:r>
      <w:r w:rsidRPr="00220922">
        <w:rPr>
          <w:kern w:val="0"/>
          <w:sz w:val="18"/>
          <w:szCs w:val="18"/>
        </w:rPr>
        <w:t>中段踏步式回采研究</w:t>
      </w:r>
      <w:r w:rsidRPr="00220922">
        <w:rPr>
          <w:kern w:val="0"/>
          <w:sz w:val="18"/>
          <w:szCs w:val="18"/>
        </w:rPr>
        <w:t xml:space="preserve">[J]. </w:t>
      </w:r>
      <w:r w:rsidRPr="00220922">
        <w:rPr>
          <w:kern w:val="0"/>
          <w:sz w:val="18"/>
          <w:szCs w:val="18"/>
        </w:rPr>
        <w:t>金属矿山</w:t>
      </w:r>
      <w:r w:rsidR="00EA7B8F">
        <w:rPr>
          <w:kern w:val="0"/>
          <w:sz w:val="18"/>
          <w:szCs w:val="18"/>
        </w:rPr>
        <w:t>,2014</w:t>
      </w:r>
      <w:r w:rsidR="00EA7B8F">
        <w:rPr>
          <w:rFonts w:hint="eastAsia"/>
          <w:kern w:val="0"/>
          <w:sz w:val="18"/>
          <w:szCs w:val="18"/>
        </w:rPr>
        <w:t>(0</w:t>
      </w:r>
      <w:r w:rsidRPr="00220922">
        <w:rPr>
          <w:kern w:val="0"/>
          <w:sz w:val="18"/>
          <w:szCs w:val="18"/>
        </w:rPr>
        <w:t>10</w:t>
      </w:r>
      <w:r w:rsidR="00EA7B8F">
        <w:rPr>
          <w:rFonts w:hint="eastAsia"/>
          <w:kern w:val="0"/>
          <w:sz w:val="18"/>
          <w:szCs w:val="18"/>
        </w:rPr>
        <w:t>)</w:t>
      </w:r>
      <w:r w:rsidRPr="00220922">
        <w:rPr>
          <w:kern w:val="0"/>
          <w:sz w:val="18"/>
          <w:szCs w:val="18"/>
        </w:rPr>
        <w:t>:5-8.</w:t>
      </w:r>
    </w:p>
    <w:p w:rsidR="00B628FF" w:rsidRPr="003912ED" w:rsidRDefault="008D6209" w:rsidP="008D6209">
      <w:pPr>
        <w:widowControl/>
        <w:numPr>
          <w:ilvl w:val="0"/>
          <w:numId w:val="1"/>
        </w:numPr>
        <w:spacing w:line="340" w:lineRule="exact"/>
        <w:rPr>
          <w:kern w:val="0"/>
          <w:sz w:val="18"/>
          <w:szCs w:val="18"/>
        </w:rPr>
      </w:pPr>
      <w:r>
        <w:rPr>
          <w:rFonts w:hint="eastAsia"/>
          <w:kern w:val="0"/>
          <w:sz w:val="18"/>
          <w:szCs w:val="18"/>
        </w:rPr>
        <w:t>曹</w:t>
      </w:r>
      <w:r>
        <w:rPr>
          <w:rFonts w:hint="eastAsia"/>
          <w:kern w:val="0"/>
          <w:sz w:val="18"/>
          <w:szCs w:val="18"/>
        </w:rPr>
        <w:t xml:space="preserve"> </w:t>
      </w:r>
      <w:r>
        <w:rPr>
          <w:rFonts w:hint="eastAsia"/>
          <w:kern w:val="0"/>
          <w:sz w:val="18"/>
          <w:szCs w:val="18"/>
        </w:rPr>
        <w:t>刚</w:t>
      </w:r>
      <w:r>
        <w:rPr>
          <w:rFonts w:hint="eastAsia"/>
          <w:kern w:val="0"/>
          <w:sz w:val="18"/>
          <w:szCs w:val="18"/>
        </w:rPr>
        <w:t xml:space="preserve">. </w:t>
      </w:r>
      <w:proofErr w:type="gramStart"/>
      <w:r w:rsidRPr="008D6209">
        <w:rPr>
          <w:rFonts w:hint="eastAsia"/>
          <w:kern w:val="0"/>
          <w:sz w:val="18"/>
          <w:szCs w:val="18"/>
        </w:rPr>
        <w:t>康家湾矿深部</w:t>
      </w:r>
      <w:proofErr w:type="gramEnd"/>
      <w:r w:rsidRPr="008D6209">
        <w:rPr>
          <w:rFonts w:hint="eastAsia"/>
          <w:kern w:val="0"/>
          <w:sz w:val="18"/>
          <w:szCs w:val="18"/>
        </w:rPr>
        <w:t>难采矿体采场稳定性及安全开采技术研究</w:t>
      </w:r>
      <w:r w:rsidR="00B628FF" w:rsidRPr="003912ED">
        <w:rPr>
          <w:kern w:val="0"/>
          <w:sz w:val="18"/>
          <w:szCs w:val="18"/>
        </w:rPr>
        <w:t>[D].</w:t>
      </w:r>
      <w:r w:rsidR="00DC55F8">
        <w:rPr>
          <w:rFonts w:hint="eastAsia"/>
          <w:kern w:val="0"/>
          <w:sz w:val="18"/>
          <w:szCs w:val="18"/>
        </w:rPr>
        <w:t xml:space="preserve"> </w:t>
      </w:r>
      <w:r>
        <w:rPr>
          <w:rFonts w:hint="eastAsia"/>
          <w:sz w:val="18"/>
          <w:szCs w:val="18"/>
          <w:shd w:val="clear" w:color="auto" w:fill="FFFFFF"/>
        </w:rPr>
        <w:t>长沙</w:t>
      </w:r>
      <w:r w:rsidR="00DC55F8">
        <w:rPr>
          <w:rFonts w:hint="eastAsia"/>
          <w:sz w:val="18"/>
          <w:szCs w:val="18"/>
          <w:shd w:val="clear" w:color="auto" w:fill="FFFFFF"/>
        </w:rPr>
        <w:t>:</w:t>
      </w:r>
      <w:r>
        <w:rPr>
          <w:rFonts w:hint="eastAsia"/>
          <w:kern w:val="0"/>
          <w:sz w:val="18"/>
          <w:szCs w:val="18"/>
        </w:rPr>
        <w:t>中南</w:t>
      </w:r>
      <w:r w:rsidR="00B628FF" w:rsidRPr="003912ED">
        <w:rPr>
          <w:kern w:val="0"/>
          <w:sz w:val="18"/>
          <w:szCs w:val="18"/>
        </w:rPr>
        <w:t>大学</w:t>
      </w:r>
      <w:r>
        <w:rPr>
          <w:kern w:val="0"/>
          <w:sz w:val="18"/>
          <w:szCs w:val="18"/>
        </w:rPr>
        <w:t>,200</w:t>
      </w:r>
      <w:r>
        <w:rPr>
          <w:rFonts w:hint="eastAsia"/>
          <w:kern w:val="0"/>
          <w:sz w:val="18"/>
          <w:szCs w:val="18"/>
        </w:rPr>
        <w:t>8</w:t>
      </w:r>
      <w:r w:rsidR="00B628FF" w:rsidRPr="003912ED">
        <w:rPr>
          <w:kern w:val="0"/>
          <w:sz w:val="18"/>
          <w:szCs w:val="18"/>
        </w:rPr>
        <w:t>.</w:t>
      </w:r>
    </w:p>
    <w:p w:rsidR="00B628FF" w:rsidRPr="003912ED" w:rsidRDefault="001578FE" w:rsidP="00B628FF">
      <w:pPr>
        <w:widowControl/>
        <w:numPr>
          <w:ilvl w:val="0"/>
          <w:numId w:val="1"/>
        </w:numPr>
        <w:spacing w:line="340" w:lineRule="exact"/>
        <w:rPr>
          <w:kern w:val="0"/>
          <w:sz w:val="18"/>
          <w:szCs w:val="18"/>
        </w:rPr>
      </w:pPr>
      <w:r w:rsidRPr="001578FE">
        <w:rPr>
          <w:kern w:val="0"/>
          <w:sz w:val="18"/>
          <w:szCs w:val="18"/>
        </w:rPr>
        <w:t>韩</w:t>
      </w:r>
      <w:r>
        <w:rPr>
          <w:rFonts w:hint="eastAsia"/>
          <w:kern w:val="0"/>
          <w:sz w:val="18"/>
          <w:szCs w:val="18"/>
        </w:rPr>
        <w:t xml:space="preserve"> </w:t>
      </w:r>
      <w:proofErr w:type="gramStart"/>
      <w:r w:rsidRPr="001578FE">
        <w:rPr>
          <w:kern w:val="0"/>
          <w:sz w:val="18"/>
          <w:szCs w:val="18"/>
        </w:rPr>
        <w:t>斌</w:t>
      </w:r>
      <w:proofErr w:type="gramEnd"/>
      <w:r>
        <w:rPr>
          <w:kern w:val="0"/>
          <w:sz w:val="18"/>
          <w:szCs w:val="18"/>
        </w:rPr>
        <w:t>,</w:t>
      </w:r>
      <w:r w:rsidR="006242D8">
        <w:rPr>
          <w:rFonts w:hint="eastAsia"/>
          <w:kern w:val="0"/>
          <w:sz w:val="18"/>
          <w:szCs w:val="18"/>
        </w:rPr>
        <w:t xml:space="preserve"> </w:t>
      </w:r>
      <w:r w:rsidRPr="001578FE">
        <w:rPr>
          <w:kern w:val="0"/>
          <w:sz w:val="18"/>
          <w:szCs w:val="18"/>
        </w:rPr>
        <w:t>吴爱祥</w:t>
      </w:r>
      <w:r>
        <w:rPr>
          <w:kern w:val="0"/>
          <w:sz w:val="18"/>
          <w:szCs w:val="18"/>
        </w:rPr>
        <w:t>,</w:t>
      </w:r>
      <w:r w:rsidR="006242D8">
        <w:rPr>
          <w:rFonts w:hint="eastAsia"/>
          <w:kern w:val="0"/>
          <w:sz w:val="18"/>
          <w:szCs w:val="18"/>
        </w:rPr>
        <w:t xml:space="preserve"> </w:t>
      </w:r>
      <w:r w:rsidRPr="001578FE">
        <w:rPr>
          <w:kern w:val="0"/>
          <w:sz w:val="18"/>
          <w:szCs w:val="18"/>
        </w:rPr>
        <w:t>刘同有</w:t>
      </w:r>
      <w:r>
        <w:rPr>
          <w:kern w:val="0"/>
          <w:sz w:val="18"/>
          <w:szCs w:val="18"/>
        </w:rPr>
        <w:t>,</w:t>
      </w:r>
      <w:r w:rsidR="006242D8">
        <w:rPr>
          <w:rFonts w:hint="eastAsia"/>
          <w:kern w:val="0"/>
          <w:sz w:val="18"/>
          <w:szCs w:val="18"/>
        </w:rPr>
        <w:t xml:space="preserve"> </w:t>
      </w:r>
      <w:r w:rsidRPr="001578FE">
        <w:rPr>
          <w:kern w:val="0"/>
          <w:sz w:val="18"/>
          <w:szCs w:val="18"/>
        </w:rPr>
        <w:t>等</w:t>
      </w:r>
      <w:r>
        <w:rPr>
          <w:kern w:val="0"/>
          <w:sz w:val="18"/>
          <w:szCs w:val="18"/>
        </w:rPr>
        <w:t>.</w:t>
      </w:r>
      <w:r>
        <w:rPr>
          <w:rFonts w:hint="eastAsia"/>
          <w:kern w:val="0"/>
          <w:sz w:val="18"/>
          <w:szCs w:val="18"/>
        </w:rPr>
        <w:t xml:space="preserve"> </w:t>
      </w:r>
      <w:r w:rsidRPr="001578FE">
        <w:rPr>
          <w:kern w:val="0"/>
          <w:sz w:val="18"/>
          <w:szCs w:val="18"/>
        </w:rPr>
        <w:t>金川二矿区多中段机械化盘区回采顺序的数值模拟优化研究</w:t>
      </w:r>
      <w:r w:rsidRPr="001578FE">
        <w:rPr>
          <w:kern w:val="0"/>
          <w:sz w:val="18"/>
          <w:szCs w:val="18"/>
        </w:rPr>
        <w:t xml:space="preserve">[J]. </w:t>
      </w:r>
      <w:r w:rsidRPr="001578FE">
        <w:rPr>
          <w:kern w:val="0"/>
          <w:sz w:val="18"/>
          <w:szCs w:val="18"/>
        </w:rPr>
        <w:t>矿冶工程</w:t>
      </w:r>
      <w:r w:rsidRPr="001578FE">
        <w:rPr>
          <w:kern w:val="0"/>
          <w:sz w:val="18"/>
          <w:szCs w:val="18"/>
        </w:rPr>
        <w:t>, 2004, 24(2): 4-7.</w:t>
      </w:r>
      <w:r w:rsidR="00B628FF" w:rsidRPr="003912ED">
        <w:rPr>
          <w:kern w:val="0"/>
          <w:sz w:val="18"/>
          <w:szCs w:val="18"/>
        </w:rPr>
        <w:t xml:space="preserve"> </w:t>
      </w:r>
    </w:p>
    <w:p w:rsidR="00B628FF" w:rsidRPr="003912ED" w:rsidRDefault="00B8756C" w:rsidP="00B628FF">
      <w:pPr>
        <w:widowControl/>
        <w:numPr>
          <w:ilvl w:val="0"/>
          <w:numId w:val="1"/>
        </w:numPr>
        <w:spacing w:line="340" w:lineRule="exact"/>
        <w:rPr>
          <w:kern w:val="0"/>
          <w:sz w:val="18"/>
          <w:szCs w:val="18"/>
        </w:rPr>
      </w:pPr>
      <w:r w:rsidRPr="00B8756C">
        <w:rPr>
          <w:kern w:val="0"/>
          <w:sz w:val="18"/>
          <w:szCs w:val="18"/>
        </w:rPr>
        <w:t>赵德孝</w:t>
      </w:r>
      <w:r w:rsidRPr="00B8756C">
        <w:rPr>
          <w:kern w:val="0"/>
          <w:sz w:val="18"/>
          <w:szCs w:val="18"/>
        </w:rPr>
        <w:t xml:space="preserve">, </w:t>
      </w:r>
      <w:r w:rsidRPr="00B8756C">
        <w:rPr>
          <w:kern w:val="0"/>
          <w:sz w:val="18"/>
          <w:szCs w:val="18"/>
        </w:rPr>
        <w:t>鲁炳强</w:t>
      </w:r>
      <w:r w:rsidRPr="00B8756C">
        <w:rPr>
          <w:kern w:val="0"/>
          <w:sz w:val="18"/>
          <w:szCs w:val="18"/>
        </w:rPr>
        <w:t xml:space="preserve">. </w:t>
      </w:r>
      <w:proofErr w:type="gramStart"/>
      <w:r w:rsidRPr="00B8756C">
        <w:rPr>
          <w:kern w:val="0"/>
          <w:sz w:val="18"/>
          <w:szCs w:val="18"/>
        </w:rPr>
        <w:t>金山店</w:t>
      </w:r>
      <w:proofErr w:type="gramEnd"/>
      <w:r w:rsidRPr="00B8756C">
        <w:rPr>
          <w:kern w:val="0"/>
          <w:sz w:val="18"/>
          <w:szCs w:val="18"/>
        </w:rPr>
        <w:t>铁矿合理开采顺序的力学研究</w:t>
      </w:r>
      <w:r w:rsidRPr="00B8756C">
        <w:rPr>
          <w:kern w:val="0"/>
          <w:sz w:val="18"/>
          <w:szCs w:val="18"/>
        </w:rPr>
        <w:t xml:space="preserve">[J]. </w:t>
      </w:r>
      <w:r w:rsidRPr="00B8756C">
        <w:rPr>
          <w:kern w:val="0"/>
          <w:sz w:val="18"/>
          <w:szCs w:val="18"/>
        </w:rPr>
        <w:t>矿业研究与开发</w:t>
      </w:r>
      <w:r w:rsidRPr="00B8756C">
        <w:rPr>
          <w:kern w:val="0"/>
          <w:sz w:val="18"/>
          <w:szCs w:val="18"/>
        </w:rPr>
        <w:t>, 2003, 23(1): 12-14.</w:t>
      </w:r>
    </w:p>
    <w:p w:rsidR="00B628FF" w:rsidRPr="003912ED" w:rsidRDefault="00B8756C" w:rsidP="00B628FF">
      <w:pPr>
        <w:widowControl/>
        <w:numPr>
          <w:ilvl w:val="0"/>
          <w:numId w:val="1"/>
        </w:numPr>
        <w:spacing w:line="340" w:lineRule="exact"/>
        <w:rPr>
          <w:kern w:val="0"/>
          <w:sz w:val="18"/>
          <w:szCs w:val="18"/>
        </w:rPr>
      </w:pPr>
      <w:r w:rsidRPr="00B8756C">
        <w:rPr>
          <w:kern w:val="0"/>
          <w:sz w:val="18"/>
          <w:szCs w:val="18"/>
        </w:rPr>
        <w:t>乔</w:t>
      </w:r>
      <w:r>
        <w:rPr>
          <w:rFonts w:hint="eastAsia"/>
          <w:kern w:val="0"/>
          <w:sz w:val="18"/>
          <w:szCs w:val="18"/>
        </w:rPr>
        <w:t xml:space="preserve"> </w:t>
      </w:r>
      <w:r w:rsidRPr="00B8756C">
        <w:rPr>
          <w:kern w:val="0"/>
          <w:sz w:val="18"/>
          <w:szCs w:val="18"/>
        </w:rPr>
        <w:t>兰</w:t>
      </w:r>
      <w:r w:rsidRPr="00B8756C">
        <w:rPr>
          <w:kern w:val="0"/>
          <w:sz w:val="18"/>
          <w:szCs w:val="18"/>
        </w:rPr>
        <w:t xml:space="preserve">. </w:t>
      </w:r>
      <w:r w:rsidRPr="00B8756C">
        <w:rPr>
          <w:kern w:val="0"/>
          <w:sz w:val="18"/>
          <w:szCs w:val="18"/>
        </w:rPr>
        <w:t>新城金矿深部采场结构参数和开采顺序优化研究</w:t>
      </w:r>
      <w:r w:rsidRPr="00B8756C">
        <w:rPr>
          <w:kern w:val="0"/>
          <w:sz w:val="18"/>
          <w:szCs w:val="18"/>
        </w:rPr>
        <w:t xml:space="preserve">[J]. </w:t>
      </w:r>
      <w:r w:rsidRPr="00B8756C">
        <w:rPr>
          <w:kern w:val="0"/>
          <w:sz w:val="18"/>
          <w:szCs w:val="18"/>
        </w:rPr>
        <w:t>金属矿山</w:t>
      </w:r>
      <w:r w:rsidRPr="00B8756C">
        <w:rPr>
          <w:kern w:val="0"/>
          <w:sz w:val="18"/>
          <w:szCs w:val="18"/>
        </w:rPr>
        <w:t>, 2001 (6): 11-15.</w:t>
      </w:r>
    </w:p>
    <w:p w:rsidR="008741C2" w:rsidRDefault="009A4B13" w:rsidP="008741C2">
      <w:pPr>
        <w:widowControl/>
        <w:numPr>
          <w:ilvl w:val="0"/>
          <w:numId w:val="1"/>
        </w:numPr>
        <w:spacing w:line="340" w:lineRule="exact"/>
        <w:rPr>
          <w:kern w:val="0"/>
          <w:sz w:val="18"/>
          <w:szCs w:val="18"/>
        </w:rPr>
      </w:pPr>
      <w:proofErr w:type="gramStart"/>
      <w:r>
        <w:rPr>
          <w:rFonts w:hint="eastAsia"/>
          <w:kern w:val="0"/>
          <w:sz w:val="18"/>
          <w:szCs w:val="18"/>
        </w:rPr>
        <w:t>郦</w:t>
      </w:r>
      <w:proofErr w:type="gramEnd"/>
      <w:r>
        <w:rPr>
          <w:rFonts w:hint="eastAsia"/>
          <w:kern w:val="0"/>
          <w:sz w:val="18"/>
          <w:szCs w:val="18"/>
        </w:rPr>
        <w:t xml:space="preserve"> </w:t>
      </w:r>
      <w:r>
        <w:rPr>
          <w:rFonts w:hint="eastAsia"/>
          <w:kern w:val="0"/>
          <w:sz w:val="18"/>
          <w:szCs w:val="18"/>
        </w:rPr>
        <w:t>亮</w:t>
      </w:r>
      <w:r>
        <w:rPr>
          <w:rFonts w:hint="eastAsia"/>
          <w:kern w:val="0"/>
          <w:sz w:val="18"/>
          <w:szCs w:val="18"/>
        </w:rPr>
        <w:t xml:space="preserve">. </w:t>
      </w:r>
      <w:r w:rsidR="005E3B96" w:rsidRPr="005E3B96">
        <w:rPr>
          <w:rFonts w:hint="eastAsia"/>
          <w:kern w:val="0"/>
          <w:sz w:val="18"/>
          <w:szCs w:val="18"/>
        </w:rPr>
        <w:t>新城金矿深部开采方案优化及岩爆预测研究</w:t>
      </w:r>
      <w:r w:rsidRPr="003912ED">
        <w:rPr>
          <w:kern w:val="0"/>
          <w:sz w:val="18"/>
          <w:szCs w:val="18"/>
        </w:rPr>
        <w:t>[D]</w:t>
      </w:r>
      <w:r>
        <w:rPr>
          <w:rFonts w:hint="eastAsia"/>
          <w:kern w:val="0"/>
          <w:sz w:val="18"/>
          <w:szCs w:val="18"/>
        </w:rPr>
        <w:t xml:space="preserve">. </w:t>
      </w:r>
      <w:r w:rsidR="005E3B96">
        <w:rPr>
          <w:rFonts w:hint="eastAsia"/>
          <w:kern w:val="0"/>
          <w:sz w:val="18"/>
          <w:szCs w:val="18"/>
        </w:rPr>
        <w:t>北京</w:t>
      </w:r>
      <w:r>
        <w:rPr>
          <w:rFonts w:hint="eastAsia"/>
          <w:kern w:val="0"/>
          <w:sz w:val="18"/>
          <w:szCs w:val="18"/>
        </w:rPr>
        <w:t>:</w:t>
      </w:r>
      <w:r w:rsidR="005E3B96">
        <w:rPr>
          <w:rFonts w:hint="eastAsia"/>
          <w:kern w:val="0"/>
          <w:sz w:val="18"/>
          <w:szCs w:val="18"/>
        </w:rPr>
        <w:t>北京</w:t>
      </w:r>
      <w:r>
        <w:rPr>
          <w:rFonts w:hint="eastAsia"/>
          <w:kern w:val="0"/>
          <w:sz w:val="18"/>
          <w:szCs w:val="18"/>
        </w:rPr>
        <w:t>科技大学</w:t>
      </w:r>
      <w:r w:rsidR="005E3B96">
        <w:rPr>
          <w:rFonts w:hint="eastAsia"/>
          <w:kern w:val="0"/>
          <w:sz w:val="18"/>
          <w:szCs w:val="18"/>
        </w:rPr>
        <w:t>,2009</w:t>
      </w:r>
      <w:r>
        <w:rPr>
          <w:rFonts w:hint="eastAsia"/>
          <w:kern w:val="0"/>
          <w:sz w:val="18"/>
          <w:szCs w:val="18"/>
        </w:rPr>
        <w:t>.</w:t>
      </w:r>
    </w:p>
    <w:p w:rsidR="008741C2" w:rsidRPr="008741C2" w:rsidRDefault="008741C2" w:rsidP="008741C2">
      <w:pPr>
        <w:widowControl/>
        <w:numPr>
          <w:ilvl w:val="0"/>
          <w:numId w:val="1"/>
        </w:numPr>
        <w:spacing w:line="340" w:lineRule="exact"/>
        <w:rPr>
          <w:kern w:val="0"/>
          <w:sz w:val="18"/>
          <w:szCs w:val="18"/>
        </w:rPr>
      </w:pPr>
      <w:r>
        <w:rPr>
          <w:rFonts w:hint="eastAsia"/>
          <w:kern w:val="0"/>
          <w:sz w:val="18"/>
          <w:szCs w:val="18"/>
        </w:rPr>
        <w:t>卢央泽</w:t>
      </w:r>
      <w:r>
        <w:rPr>
          <w:rFonts w:hint="eastAsia"/>
          <w:kern w:val="0"/>
          <w:sz w:val="18"/>
          <w:szCs w:val="18"/>
        </w:rPr>
        <w:t xml:space="preserve">. </w:t>
      </w:r>
      <w:r>
        <w:rPr>
          <w:rFonts w:hint="eastAsia"/>
          <w:kern w:val="0"/>
          <w:sz w:val="18"/>
          <w:szCs w:val="18"/>
        </w:rPr>
        <w:t>基于煤矸石似膏体胶结充填法控制下</w:t>
      </w:r>
      <w:proofErr w:type="gramStart"/>
      <w:r>
        <w:rPr>
          <w:rFonts w:hint="eastAsia"/>
          <w:kern w:val="0"/>
          <w:sz w:val="18"/>
          <w:szCs w:val="18"/>
        </w:rPr>
        <w:t>的覆岩移动</w:t>
      </w:r>
      <w:proofErr w:type="gramEnd"/>
      <w:r>
        <w:rPr>
          <w:rFonts w:hint="eastAsia"/>
          <w:kern w:val="0"/>
          <w:sz w:val="18"/>
          <w:szCs w:val="18"/>
        </w:rPr>
        <w:t>规律研究</w:t>
      </w:r>
      <w:r w:rsidRPr="003912ED">
        <w:rPr>
          <w:kern w:val="0"/>
          <w:sz w:val="18"/>
          <w:szCs w:val="18"/>
        </w:rPr>
        <w:t>[D]</w:t>
      </w:r>
      <w:r>
        <w:rPr>
          <w:rFonts w:hint="eastAsia"/>
          <w:kern w:val="0"/>
          <w:sz w:val="18"/>
          <w:szCs w:val="18"/>
        </w:rPr>
        <w:t xml:space="preserve">. </w:t>
      </w:r>
      <w:r>
        <w:rPr>
          <w:rFonts w:hint="eastAsia"/>
          <w:sz w:val="18"/>
          <w:szCs w:val="18"/>
          <w:shd w:val="clear" w:color="auto" w:fill="FFFFFF"/>
        </w:rPr>
        <w:t>长沙</w:t>
      </w:r>
      <w:r>
        <w:rPr>
          <w:rFonts w:hint="eastAsia"/>
          <w:sz w:val="18"/>
          <w:szCs w:val="18"/>
          <w:shd w:val="clear" w:color="auto" w:fill="FFFFFF"/>
        </w:rPr>
        <w:t>:</w:t>
      </w:r>
      <w:r>
        <w:rPr>
          <w:rFonts w:hint="eastAsia"/>
          <w:kern w:val="0"/>
          <w:sz w:val="18"/>
          <w:szCs w:val="18"/>
        </w:rPr>
        <w:t>中南</w:t>
      </w:r>
      <w:r w:rsidRPr="003912ED">
        <w:rPr>
          <w:kern w:val="0"/>
          <w:sz w:val="18"/>
          <w:szCs w:val="18"/>
        </w:rPr>
        <w:t>大学</w:t>
      </w:r>
      <w:r>
        <w:rPr>
          <w:kern w:val="0"/>
          <w:sz w:val="18"/>
          <w:szCs w:val="18"/>
        </w:rPr>
        <w:t>,200</w:t>
      </w:r>
      <w:r>
        <w:rPr>
          <w:rFonts w:hint="eastAsia"/>
          <w:kern w:val="0"/>
          <w:sz w:val="18"/>
          <w:szCs w:val="18"/>
        </w:rPr>
        <w:t>6</w:t>
      </w:r>
      <w:r w:rsidRPr="003912ED">
        <w:rPr>
          <w:kern w:val="0"/>
          <w:sz w:val="18"/>
          <w:szCs w:val="18"/>
        </w:rPr>
        <w:t>.</w:t>
      </w:r>
    </w:p>
    <w:p w:rsidR="00B628FF" w:rsidRPr="003912ED" w:rsidRDefault="00BE18A7" w:rsidP="00B628FF">
      <w:pPr>
        <w:widowControl/>
        <w:numPr>
          <w:ilvl w:val="0"/>
          <w:numId w:val="1"/>
        </w:numPr>
        <w:spacing w:line="340" w:lineRule="exact"/>
        <w:rPr>
          <w:kern w:val="0"/>
          <w:sz w:val="18"/>
          <w:szCs w:val="18"/>
        </w:rPr>
      </w:pPr>
      <w:r>
        <w:rPr>
          <w:rFonts w:hint="eastAsia"/>
          <w:kern w:val="0"/>
          <w:sz w:val="18"/>
          <w:szCs w:val="18"/>
        </w:rPr>
        <w:t>关</w:t>
      </w:r>
      <w:r>
        <w:rPr>
          <w:rFonts w:hint="eastAsia"/>
          <w:kern w:val="0"/>
          <w:sz w:val="18"/>
          <w:szCs w:val="18"/>
        </w:rPr>
        <w:t xml:space="preserve"> </w:t>
      </w:r>
      <w:proofErr w:type="gramStart"/>
      <w:r>
        <w:rPr>
          <w:rFonts w:hint="eastAsia"/>
          <w:kern w:val="0"/>
          <w:sz w:val="18"/>
          <w:szCs w:val="18"/>
        </w:rPr>
        <w:t>凯</w:t>
      </w:r>
      <w:proofErr w:type="gramEnd"/>
      <w:r w:rsidR="006242D8">
        <w:rPr>
          <w:rFonts w:hint="eastAsia"/>
          <w:kern w:val="0"/>
          <w:sz w:val="18"/>
          <w:szCs w:val="18"/>
        </w:rPr>
        <w:t xml:space="preserve">, </w:t>
      </w:r>
      <w:r>
        <w:rPr>
          <w:rFonts w:hint="eastAsia"/>
          <w:kern w:val="0"/>
          <w:sz w:val="18"/>
          <w:szCs w:val="18"/>
        </w:rPr>
        <w:t>朱万成</w:t>
      </w:r>
      <w:r>
        <w:rPr>
          <w:rFonts w:hint="eastAsia"/>
          <w:kern w:val="0"/>
          <w:sz w:val="18"/>
          <w:szCs w:val="18"/>
        </w:rPr>
        <w:t>,</w:t>
      </w:r>
      <w:r w:rsidR="006242D8">
        <w:rPr>
          <w:rFonts w:hint="eastAsia"/>
          <w:kern w:val="0"/>
          <w:sz w:val="18"/>
          <w:szCs w:val="18"/>
        </w:rPr>
        <w:t xml:space="preserve"> </w:t>
      </w:r>
      <w:proofErr w:type="gramStart"/>
      <w:r>
        <w:rPr>
          <w:rFonts w:hint="eastAsia"/>
          <w:kern w:val="0"/>
          <w:sz w:val="18"/>
          <w:szCs w:val="18"/>
        </w:rPr>
        <w:t>张洪训</w:t>
      </w:r>
      <w:proofErr w:type="gramEnd"/>
      <w:r>
        <w:rPr>
          <w:rFonts w:hint="eastAsia"/>
          <w:kern w:val="0"/>
          <w:sz w:val="18"/>
          <w:szCs w:val="18"/>
        </w:rPr>
        <w:t>,</w:t>
      </w:r>
      <w:r w:rsidR="006242D8">
        <w:rPr>
          <w:rFonts w:hint="eastAsia"/>
          <w:kern w:val="0"/>
          <w:sz w:val="18"/>
          <w:szCs w:val="18"/>
        </w:rPr>
        <w:t xml:space="preserve"> </w:t>
      </w:r>
      <w:r>
        <w:rPr>
          <w:rFonts w:hint="eastAsia"/>
          <w:kern w:val="0"/>
          <w:sz w:val="18"/>
          <w:szCs w:val="18"/>
        </w:rPr>
        <w:t>等</w:t>
      </w:r>
      <w:r w:rsidR="00B628FF" w:rsidRPr="003912ED">
        <w:rPr>
          <w:kern w:val="0"/>
          <w:sz w:val="18"/>
          <w:szCs w:val="18"/>
        </w:rPr>
        <w:t>.</w:t>
      </w:r>
      <w:r>
        <w:rPr>
          <w:rFonts w:hint="eastAsia"/>
          <w:kern w:val="0"/>
          <w:sz w:val="18"/>
          <w:szCs w:val="18"/>
        </w:rPr>
        <w:t xml:space="preserve"> </w:t>
      </w:r>
      <w:r>
        <w:rPr>
          <w:rFonts w:hint="eastAsia"/>
          <w:kern w:val="0"/>
          <w:sz w:val="18"/>
          <w:szCs w:val="18"/>
        </w:rPr>
        <w:t>新城金矿中段顶柱盘区回采顺序优化</w:t>
      </w:r>
      <w:r w:rsidRPr="003912ED">
        <w:rPr>
          <w:kern w:val="0"/>
          <w:sz w:val="18"/>
          <w:szCs w:val="18"/>
        </w:rPr>
        <w:t>[J]</w:t>
      </w:r>
      <w:r>
        <w:rPr>
          <w:rFonts w:hint="eastAsia"/>
          <w:kern w:val="0"/>
          <w:sz w:val="18"/>
          <w:szCs w:val="18"/>
        </w:rPr>
        <w:t xml:space="preserve">. </w:t>
      </w:r>
      <w:r>
        <w:rPr>
          <w:rFonts w:hint="eastAsia"/>
          <w:kern w:val="0"/>
          <w:sz w:val="18"/>
          <w:szCs w:val="18"/>
        </w:rPr>
        <w:t>金属矿山</w:t>
      </w:r>
      <w:r>
        <w:rPr>
          <w:rFonts w:hint="eastAsia"/>
          <w:kern w:val="0"/>
          <w:sz w:val="18"/>
          <w:szCs w:val="18"/>
        </w:rPr>
        <w:t>,</w:t>
      </w:r>
      <w:r w:rsidRPr="00BE18A7">
        <w:rPr>
          <w:kern w:val="0"/>
          <w:sz w:val="18"/>
          <w:szCs w:val="18"/>
        </w:rPr>
        <w:t xml:space="preserve"> </w:t>
      </w:r>
      <w:r w:rsidRPr="003912ED">
        <w:rPr>
          <w:kern w:val="0"/>
          <w:sz w:val="18"/>
          <w:szCs w:val="18"/>
        </w:rPr>
        <w:t>2013</w:t>
      </w:r>
      <w:r w:rsidR="005423EC">
        <w:rPr>
          <w:rFonts w:hint="eastAsia"/>
          <w:kern w:val="0"/>
          <w:sz w:val="18"/>
          <w:szCs w:val="18"/>
        </w:rPr>
        <w:t>,42</w:t>
      </w:r>
      <w:r>
        <w:rPr>
          <w:kern w:val="0"/>
          <w:sz w:val="18"/>
          <w:szCs w:val="18"/>
        </w:rPr>
        <w:t>:</w:t>
      </w:r>
      <w:r>
        <w:rPr>
          <w:rFonts w:hint="eastAsia"/>
          <w:kern w:val="0"/>
          <w:sz w:val="18"/>
          <w:szCs w:val="18"/>
        </w:rPr>
        <w:t>44</w:t>
      </w:r>
      <w:r>
        <w:rPr>
          <w:kern w:val="0"/>
          <w:sz w:val="18"/>
          <w:szCs w:val="18"/>
        </w:rPr>
        <w:t>-</w:t>
      </w:r>
      <w:r>
        <w:rPr>
          <w:rFonts w:hint="eastAsia"/>
          <w:kern w:val="0"/>
          <w:sz w:val="18"/>
          <w:szCs w:val="18"/>
        </w:rPr>
        <w:t>49</w:t>
      </w:r>
      <w:r w:rsidRPr="003912ED">
        <w:rPr>
          <w:kern w:val="0"/>
          <w:sz w:val="18"/>
          <w:szCs w:val="18"/>
        </w:rPr>
        <w:t>.</w:t>
      </w:r>
    </w:p>
    <w:p w:rsidR="00B628FF" w:rsidRDefault="001D1F9C" w:rsidP="00B628FF">
      <w:pPr>
        <w:widowControl/>
        <w:numPr>
          <w:ilvl w:val="0"/>
          <w:numId w:val="1"/>
        </w:numPr>
        <w:spacing w:line="340" w:lineRule="exact"/>
        <w:rPr>
          <w:kern w:val="0"/>
          <w:sz w:val="18"/>
          <w:szCs w:val="18"/>
        </w:rPr>
      </w:pPr>
      <w:r>
        <w:rPr>
          <w:rFonts w:hint="eastAsia"/>
          <w:kern w:val="0"/>
          <w:sz w:val="18"/>
          <w:szCs w:val="18"/>
        </w:rPr>
        <w:t>张大</w:t>
      </w:r>
      <w:proofErr w:type="gramStart"/>
      <w:r>
        <w:rPr>
          <w:rFonts w:hint="eastAsia"/>
          <w:kern w:val="0"/>
          <w:sz w:val="18"/>
          <w:szCs w:val="18"/>
        </w:rPr>
        <w:t>磊</w:t>
      </w:r>
      <w:proofErr w:type="gramEnd"/>
      <w:r>
        <w:rPr>
          <w:rFonts w:hint="eastAsia"/>
          <w:kern w:val="0"/>
          <w:sz w:val="18"/>
          <w:szCs w:val="18"/>
        </w:rPr>
        <w:t xml:space="preserve">. </w:t>
      </w:r>
      <w:r>
        <w:rPr>
          <w:rFonts w:hint="eastAsia"/>
          <w:kern w:val="0"/>
          <w:sz w:val="18"/>
          <w:szCs w:val="18"/>
        </w:rPr>
        <w:t>新城金矿</w:t>
      </w:r>
      <w:r>
        <w:rPr>
          <w:kern w:val="0"/>
          <w:sz w:val="18"/>
          <w:szCs w:val="18"/>
        </w:rPr>
        <w:t>V</w:t>
      </w:r>
      <w:r>
        <w:rPr>
          <w:rFonts w:hint="eastAsia"/>
          <w:kern w:val="0"/>
          <w:sz w:val="18"/>
          <w:szCs w:val="18"/>
        </w:rPr>
        <w:t>号矿体</w:t>
      </w:r>
      <w:r>
        <w:rPr>
          <w:rFonts w:hint="eastAsia"/>
          <w:kern w:val="0"/>
          <w:sz w:val="18"/>
          <w:szCs w:val="18"/>
        </w:rPr>
        <w:t>-580m</w:t>
      </w:r>
      <w:r>
        <w:rPr>
          <w:rFonts w:hint="eastAsia"/>
          <w:kern w:val="0"/>
          <w:sz w:val="18"/>
          <w:szCs w:val="18"/>
        </w:rPr>
        <w:t>采场开采方式优化研究</w:t>
      </w:r>
      <w:r w:rsidRPr="003912ED">
        <w:rPr>
          <w:kern w:val="0"/>
          <w:sz w:val="18"/>
          <w:szCs w:val="18"/>
        </w:rPr>
        <w:t>[J]</w:t>
      </w:r>
      <w:r>
        <w:rPr>
          <w:rFonts w:hint="eastAsia"/>
          <w:kern w:val="0"/>
          <w:sz w:val="18"/>
          <w:szCs w:val="18"/>
        </w:rPr>
        <w:t xml:space="preserve">. </w:t>
      </w:r>
      <w:r>
        <w:rPr>
          <w:rFonts w:hint="eastAsia"/>
          <w:kern w:val="0"/>
          <w:sz w:val="18"/>
          <w:szCs w:val="18"/>
        </w:rPr>
        <w:t>山西建筑</w:t>
      </w:r>
      <w:r>
        <w:rPr>
          <w:rFonts w:hint="eastAsia"/>
          <w:kern w:val="0"/>
          <w:sz w:val="18"/>
          <w:szCs w:val="18"/>
        </w:rPr>
        <w:t xml:space="preserve">, </w:t>
      </w:r>
      <w:r w:rsidR="00F53402">
        <w:rPr>
          <w:kern w:val="0"/>
          <w:sz w:val="18"/>
          <w:szCs w:val="18"/>
        </w:rPr>
        <w:t>201</w:t>
      </w:r>
      <w:r w:rsidR="00F53402">
        <w:rPr>
          <w:rFonts w:hint="eastAsia"/>
          <w:kern w:val="0"/>
          <w:sz w:val="18"/>
          <w:szCs w:val="18"/>
        </w:rPr>
        <w:t>2</w:t>
      </w:r>
      <w:r>
        <w:rPr>
          <w:rFonts w:hint="eastAsia"/>
          <w:kern w:val="0"/>
          <w:sz w:val="18"/>
          <w:szCs w:val="18"/>
        </w:rPr>
        <w:t>,38</w:t>
      </w:r>
      <w:r w:rsidRPr="003912ED">
        <w:rPr>
          <w:kern w:val="0"/>
          <w:sz w:val="18"/>
          <w:szCs w:val="18"/>
        </w:rPr>
        <w:t>（</w:t>
      </w:r>
      <w:r>
        <w:rPr>
          <w:rFonts w:hint="eastAsia"/>
          <w:kern w:val="0"/>
          <w:sz w:val="18"/>
          <w:szCs w:val="18"/>
        </w:rPr>
        <w:t>19</w:t>
      </w:r>
      <w:r w:rsidRPr="003912ED">
        <w:rPr>
          <w:kern w:val="0"/>
          <w:sz w:val="18"/>
          <w:szCs w:val="18"/>
        </w:rPr>
        <w:t>）</w:t>
      </w:r>
      <w:r>
        <w:rPr>
          <w:kern w:val="0"/>
          <w:sz w:val="18"/>
          <w:szCs w:val="18"/>
        </w:rPr>
        <w:t>:</w:t>
      </w:r>
      <w:r>
        <w:rPr>
          <w:rFonts w:hint="eastAsia"/>
          <w:kern w:val="0"/>
          <w:sz w:val="18"/>
          <w:szCs w:val="18"/>
        </w:rPr>
        <w:t>94</w:t>
      </w:r>
      <w:r>
        <w:rPr>
          <w:kern w:val="0"/>
          <w:sz w:val="18"/>
          <w:szCs w:val="18"/>
        </w:rPr>
        <w:t>-</w:t>
      </w:r>
      <w:r>
        <w:rPr>
          <w:rFonts w:hint="eastAsia"/>
          <w:kern w:val="0"/>
          <w:sz w:val="18"/>
          <w:szCs w:val="18"/>
        </w:rPr>
        <w:t>95</w:t>
      </w:r>
      <w:r w:rsidRPr="003912ED">
        <w:rPr>
          <w:kern w:val="0"/>
          <w:sz w:val="18"/>
          <w:szCs w:val="18"/>
        </w:rPr>
        <w:t>.</w:t>
      </w:r>
    </w:p>
    <w:p w:rsidR="003F1194" w:rsidRPr="003912ED" w:rsidRDefault="003F1194" w:rsidP="00B628FF">
      <w:pPr>
        <w:widowControl/>
        <w:numPr>
          <w:ilvl w:val="0"/>
          <w:numId w:val="1"/>
        </w:numPr>
        <w:spacing w:line="340" w:lineRule="exact"/>
        <w:rPr>
          <w:kern w:val="0"/>
          <w:sz w:val="18"/>
          <w:szCs w:val="18"/>
        </w:rPr>
      </w:pPr>
      <w:r>
        <w:rPr>
          <w:rFonts w:hint="eastAsia"/>
          <w:kern w:val="0"/>
          <w:sz w:val="18"/>
          <w:szCs w:val="18"/>
        </w:rPr>
        <w:t>李小双</w:t>
      </w:r>
      <w:r>
        <w:rPr>
          <w:rFonts w:hint="eastAsia"/>
          <w:kern w:val="0"/>
          <w:sz w:val="18"/>
          <w:szCs w:val="18"/>
        </w:rPr>
        <w:t xml:space="preserve">, </w:t>
      </w:r>
      <w:r>
        <w:rPr>
          <w:rFonts w:hint="eastAsia"/>
          <w:kern w:val="0"/>
          <w:sz w:val="18"/>
          <w:szCs w:val="18"/>
        </w:rPr>
        <w:t>李耀基</w:t>
      </w:r>
      <w:r>
        <w:rPr>
          <w:rFonts w:hint="eastAsia"/>
          <w:kern w:val="0"/>
          <w:sz w:val="18"/>
          <w:szCs w:val="18"/>
        </w:rPr>
        <w:t xml:space="preserve">, </w:t>
      </w:r>
      <w:proofErr w:type="gramStart"/>
      <w:r>
        <w:rPr>
          <w:rFonts w:hint="eastAsia"/>
          <w:kern w:val="0"/>
          <w:sz w:val="18"/>
          <w:szCs w:val="18"/>
        </w:rPr>
        <w:t>王孟来</w:t>
      </w:r>
      <w:proofErr w:type="gramEnd"/>
      <w:r>
        <w:rPr>
          <w:rFonts w:hint="eastAsia"/>
          <w:kern w:val="0"/>
          <w:sz w:val="18"/>
          <w:szCs w:val="18"/>
        </w:rPr>
        <w:t xml:space="preserve">. </w:t>
      </w:r>
      <w:r>
        <w:rPr>
          <w:rFonts w:hint="eastAsia"/>
          <w:kern w:val="0"/>
          <w:sz w:val="18"/>
          <w:szCs w:val="18"/>
        </w:rPr>
        <w:t>不同开采矿层数目深部磷矿体地下开采</w:t>
      </w:r>
      <w:proofErr w:type="gramStart"/>
      <w:r>
        <w:rPr>
          <w:rFonts w:hint="eastAsia"/>
          <w:kern w:val="0"/>
          <w:sz w:val="18"/>
          <w:szCs w:val="18"/>
        </w:rPr>
        <w:t>矿压活动</w:t>
      </w:r>
      <w:proofErr w:type="gramEnd"/>
      <w:r>
        <w:rPr>
          <w:rFonts w:hint="eastAsia"/>
          <w:kern w:val="0"/>
          <w:sz w:val="18"/>
          <w:szCs w:val="18"/>
        </w:rPr>
        <w:t>规律的</w:t>
      </w:r>
      <w:r>
        <w:rPr>
          <w:rFonts w:hint="eastAsia"/>
          <w:kern w:val="0"/>
          <w:sz w:val="18"/>
          <w:szCs w:val="18"/>
        </w:rPr>
        <w:t>FLAC</w:t>
      </w:r>
      <w:r w:rsidRPr="003F1194">
        <w:rPr>
          <w:rFonts w:hint="eastAsia"/>
          <w:kern w:val="0"/>
          <w:sz w:val="18"/>
          <w:szCs w:val="18"/>
          <w:vertAlign w:val="superscript"/>
        </w:rPr>
        <w:t>3D</w:t>
      </w:r>
      <w:r>
        <w:rPr>
          <w:rFonts w:hint="eastAsia"/>
          <w:kern w:val="0"/>
          <w:sz w:val="18"/>
          <w:szCs w:val="18"/>
        </w:rPr>
        <w:t>数值模拟研究</w:t>
      </w:r>
      <w:r w:rsidRPr="003912ED">
        <w:rPr>
          <w:kern w:val="0"/>
          <w:sz w:val="18"/>
          <w:szCs w:val="18"/>
        </w:rPr>
        <w:t>[J]</w:t>
      </w:r>
      <w:r>
        <w:rPr>
          <w:rFonts w:hint="eastAsia"/>
          <w:kern w:val="0"/>
          <w:sz w:val="18"/>
          <w:szCs w:val="18"/>
        </w:rPr>
        <w:t xml:space="preserve">. </w:t>
      </w:r>
      <w:r>
        <w:rPr>
          <w:rFonts w:hint="eastAsia"/>
          <w:kern w:val="0"/>
          <w:sz w:val="18"/>
          <w:szCs w:val="18"/>
        </w:rPr>
        <w:t>有色金属（矿山部分）</w:t>
      </w:r>
      <w:r>
        <w:rPr>
          <w:rFonts w:hint="eastAsia"/>
          <w:kern w:val="0"/>
          <w:sz w:val="18"/>
          <w:szCs w:val="18"/>
        </w:rPr>
        <w:t>,</w:t>
      </w:r>
      <w:r w:rsidR="006242D8">
        <w:rPr>
          <w:rFonts w:hint="eastAsia"/>
          <w:kern w:val="0"/>
          <w:sz w:val="18"/>
          <w:szCs w:val="18"/>
        </w:rPr>
        <w:t>2014,</w:t>
      </w:r>
      <w:r w:rsidR="000020B8">
        <w:rPr>
          <w:rFonts w:hint="eastAsia"/>
          <w:kern w:val="0"/>
          <w:sz w:val="18"/>
          <w:szCs w:val="18"/>
        </w:rPr>
        <w:t>66(01):14-17.</w:t>
      </w:r>
    </w:p>
    <w:p w:rsidR="002266B7" w:rsidRPr="001D1F9C" w:rsidRDefault="002266B7" w:rsidP="001D1F9C">
      <w:pPr>
        <w:spacing w:line="340" w:lineRule="exact"/>
        <w:ind w:left="780"/>
        <w:rPr>
          <w:kern w:val="0"/>
          <w:sz w:val="18"/>
          <w:szCs w:val="18"/>
        </w:rPr>
      </w:pPr>
    </w:p>
    <w:sectPr w:rsidR="002266B7" w:rsidRPr="001D1F9C" w:rsidSect="00EB7381">
      <w:pgSz w:w="11906" w:h="16838"/>
      <w:pgMar w:top="1185" w:right="1021" w:bottom="1525"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49A" w:rsidRDefault="006E149A" w:rsidP="008D42C4">
      <w:r>
        <w:separator/>
      </w:r>
    </w:p>
  </w:endnote>
  <w:endnote w:type="continuationSeparator" w:id="0">
    <w:p w:rsidR="006E149A" w:rsidRDefault="006E149A" w:rsidP="008D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49A" w:rsidRDefault="006E149A" w:rsidP="008D42C4">
      <w:r>
        <w:separator/>
      </w:r>
    </w:p>
  </w:footnote>
  <w:footnote w:type="continuationSeparator" w:id="0">
    <w:p w:rsidR="006E149A" w:rsidRDefault="006E149A" w:rsidP="008D42C4">
      <w:r>
        <w:continuationSeparator/>
      </w:r>
    </w:p>
  </w:footnote>
  <w:footnote w:id="1">
    <w:p w:rsidR="008D42C4" w:rsidRPr="008B0A29" w:rsidRDefault="00BF6799" w:rsidP="009918CF">
      <w:pPr>
        <w:rPr>
          <w:rFonts w:ascii="楷体_GB2312" w:eastAsia="楷体_GB2312"/>
          <w:b/>
          <w:color w:val="FF0000"/>
          <w:szCs w:val="21"/>
        </w:rPr>
      </w:pPr>
      <w:r>
        <w:rPr>
          <w:rFonts w:hint="eastAsia"/>
          <w:b/>
          <w:bCs/>
          <w:sz w:val="18"/>
          <w:szCs w:val="18"/>
        </w:rPr>
        <w:t>基金项目</w:t>
      </w:r>
      <w:r w:rsidR="00CB7249">
        <w:rPr>
          <w:rFonts w:hint="eastAsia"/>
          <w:b/>
          <w:bCs/>
          <w:sz w:val="18"/>
          <w:szCs w:val="18"/>
        </w:rPr>
        <w:t>:</w:t>
      </w:r>
      <w:r w:rsidR="009918CF" w:rsidRPr="009918CF">
        <w:rPr>
          <w:rFonts w:hint="eastAsia"/>
          <w:sz w:val="18"/>
          <w:szCs w:val="18"/>
        </w:rPr>
        <w:t>“十二五”</w:t>
      </w:r>
      <w:r w:rsidR="008D42C4" w:rsidRPr="008B0A29">
        <w:rPr>
          <w:rFonts w:hint="eastAsia"/>
          <w:sz w:val="18"/>
          <w:szCs w:val="18"/>
        </w:rPr>
        <w:t>国家</w:t>
      </w:r>
      <w:r w:rsidR="009918CF">
        <w:rPr>
          <w:rFonts w:hint="eastAsia"/>
          <w:sz w:val="18"/>
          <w:szCs w:val="18"/>
        </w:rPr>
        <w:t>科技支撑计划项目</w:t>
      </w:r>
      <w:r w:rsidR="008D42C4" w:rsidRPr="008B0A29">
        <w:rPr>
          <w:rFonts w:hint="eastAsia"/>
          <w:sz w:val="18"/>
          <w:szCs w:val="18"/>
        </w:rPr>
        <w:t>（</w:t>
      </w:r>
      <w:r w:rsidR="009918CF">
        <w:rPr>
          <w:rFonts w:hint="eastAsia"/>
          <w:sz w:val="18"/>
          <w:szCs w:val="18"/>
        </w:rPr>
        <w:t>2012BAB08B01</w:t>
      </w:r>
      <w:r w:rsidR="008D42C4" w:rsidRPr="008B0A29">
        <w:rPr>
          <w:rFonts w:hint="eastAsia"/>
          <w:sz w:val="18"/>
          <w:szCs w:val="18"/>
        </w:rPr>
        <w:t>）</w:t>
      </w:r>
    </w:p>
    <w:p w:rsidR="008D42C4" w:rsidRPr="008E3844" w:rsidRDefault="00BF6799" w:rsidP="008D42C4">
      <w:pPr>
        <w:rPr>
          <w:spacing w:val="4"/>
          <w:sz w:val="18"/>
          <w:szCs w:val="18"/>
        </w:rPr>
      </w:pPr>
      <w:r w:rsidRPr="00BF6799">
        <w:rPr>
          <w:rFonts w:hint="eastAsia"/>
          <w:b/>
          <w:bCs/>
          <w:sz w:val="18"/>
          <w:szCs w:val="18"/>
        </w:rPr>
        <w:t>作者简介</w:t>
      </w:r>
      <w:r w:rsidR="00CB7249">
        <w:rPr>
          <w:rFonts w:hint="eastAsia"/>
          <w:b/>
          <w:bCs/>
          <w:sz w:val="18"/>
          <w:szCs w:val="18"/>
        </w:rPr>
        <w:t>:</w:t>
      </w:r>
      <w:r w:rsidR="009918CF" w:rsidRPr="00BF6799">
        <w:rPr>
          <w:rFonts w:eastAsiaTheme="minorEastAsia"/>
          <w:sz w:val="18"/>
          <w:szCs w:val="18"/>
        </w:rPr>
        <w:t>车赛杰</w:t>
      </w:r>
      <w:r w:rsidR="008D42C4" w:rsidRPr="00BF6799">
        <w:rPr>
          <w:rFonts w:eastAsiaTheme="minorEastAsia"/>
          <w:sz w:val="18"/>
          <w:szCs w:val="18"/>
        </w:rPr>
        <w:t>（</w:t>
      </w:r>
      <w:r w:rsidR="009918CF" w:rsidRPr="00BF6799">
        <w:rPr>
          <w:rFonts w:eastAsiaTheme="minorEastAsia"/>
          <w:sz w:val="18"/>
          <w:szCs w:val="18"/>
        </w:rPr>
        <w:t>1988</w:t>
      </w:r>
      <w:r w:rsidR="008D42C4" w:rsidRPr="00BF6799">
        <w:rPr>
          <w:rFonts w:eastAsiaTheme="minorEastAsia"/>
          <w:sz w:val="18"/>
          <w:szCs w:val="18"/>
        </w:rPr>
        <w:t>—</w:t>
      </w:r>
      <w:r w:rsidR="008D42C4" w:rsidRPr="00BF6799">
        <w:rPr>
          <w:rFonts w:eastAsiaTheme="minorEastAsia"/>
          <w:sz w:val="18"/>
          <w:szCs w:val="18"/>
        </w:rPr>
        <w:t>），男，</w:t>
      </w:r>
      <w:r w:rsidR="009918CF" w:rsidRPr="00BF6799">
        <w:rPr>
          <w:rFonts w:eastAsiaTheme="minorEastAsia"/>
          <w:spacing w:val="4"/>
          <w:sz w:val="18"/>
          <w:szCs w:val="18"/>
        </w:rPr>
        <w:t>硕士研究生</w:t>
      </w:r>
      <w:r w:rsidR="00CB7249">
        <w:rPr>
          <w:rFonts w:eastAsiaTheme="minorEastAsia" w:hint="eastAsia"/>
          <w:spacing w:val="4"/>
          <w:sz w:val="18"/>
          <w:szCs w:val="18"/>
        </w:rPr>
        <w:t>，采矿工程专业，主要从事胶结充填采矿技术研究</w:t>
      </w:r>
      <w:r w:rsidR="008D42C4" w:rsidRPr="00BF6799">
        <w:rPr>
          <w:rFonts w:eastAsiaTheme="minorEastAsia"/>
          <w:spacing w:val="4"/>
          <w:sz w:val="18"/>
          <w:szCs w:val="18"/>
        </w:rPr>
        <w:t>。</w:t>
      </w:r>
    </w:p>
    <w:p w:rsidR="008D42C4" w:rsidRPr="006577F6" w:rsidRDefault="008D42C4" w:rsidP="009918CF">
      <w:pPr>
        <w:ind w:firstLineChars="200" w:firstLine="436"/>
        <w:rPr>
          <w:rFonts w:ascii="楷体_GB2312" w:eastAsia="楷体_GB2312"/>
          <w:color w:val="FF0000"/>
          <w:spacing w:val="4"/>
          <w:szCs w:val="21"/>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D0B"/>
    <w:multiLevelType w:val="hybridMultilevel"/>
    <w:tmpl w:val="566AB81E"/>
    <w:lvl w:ilvl="0" w:tplc="5A9469F2">
      <w:start w:val="1"/>
      <w:numFmt w:val="decimal"/>
      <w:lvlText w:val="[%1] "/>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01"/>
    <w:rsid w:val="00001C35"/>
    <w:rsid w:val="000020B8"/>
    <w:rsid w:val="00016451"/>
    <w:rsid w:val="000304F3"/>
    <w:rsid w:val="0003198C"/>
    <w:rsid w:val="0005093F"/>
    <w:rsid w:val="00055B94"/>
    <w:rsid w:val="00062B98"/>
    <w:rsid w:val="00077807"/>
    <w:rsid w:val="00097034"/>
    <w:rsid w:val="000A6F53"/>
    <w:rsid w:val="000B2810"/>
    <w:rsid w:val="000C5EA9"/>
    <w:rsid w:val="000D14CE"/>
    <w:rsid w:val="000D22D7"/>
    <w:rsid w:val="000D6154"/>
    <w:rsid w:val="000E2547"/>
    <w:rsid w:val="000E5346"/>
    <w:rsid w:val="00131B4C"/>
    <w:rsid w:val="0013361B"/>
    <w:rsid w:val="001378FD"/>
    <w:rsid w:val="001578FE"/>
    <w:rsid w:val="0019714C"/>
    <w:rsid w:val="001A19BF"/>
    <w:rsid w:val="001A4AD6"/>
    <w:rsid w:val="001D1F9C"/>
    <w:rsid w:val="001E5742"/>
    <w:rsid w:val="00202305"/>
    <w:rsid w:val="00203FD3"/>
    <w:rsid w:val="00207D32"/>
    <w:rsid w:val="002106D6"/>
    <w:rsid w:val="00220922"/>
    <w:rsid w:val="002266B7"/>
    <w:rsid w:val="00230E92"/>
    <w:rsid w:val="0029347D"/>
    <w:rsid w:val="002A1E0C"/>
    <w:rsid w:val="002A7F38"/>
    <w:rsid w:val="002B45B0"/>
    <w:rsid w:val="002D6BA5"/>
    <w:rsid w:val="002E2833"/>
    <w:rsid w:val="002F6189"/>
    <w:rsid w:val="0031473F"/>
    <w:rsid w:val="0033151C"/>
    <w:rsid w:val="00340068"/>
    <w:rsid w:val="00346039"/>
    <w:rsid w:val="0036615A"/>
    <w:rsid w:val="003736F2"/>
    <w:rsid w:val="00393CCA"/>
    <w:rsid w:val="003C6CCB"/>
    <w:rsid w:val="003D09C8"/>
    <w:rsid w:val="003D22E3"/>
    <w:rsid w:val="003E2287"/>
    <w:rsid w:val="003E76D7"/>
    <w:rsid w:val="003F1194"/>
    <w:rsid w:val="003F26A4"/>
    <w:rsid w:val="004031F1"/>
    <w:rsid w:val="004171EE"/>
    <w:rsid w:val="00420012"/>
    <w:rsid w:val="004308D5"/>
    <w:rsid w:val="004369A9"/>
    <w:rsid w:val="00445D1B"/>
    <w:rsid w:val="0046689A"/>
    <w:rsid w:val="004720AE"/>
    <w:rsid w:val="004A117D"/>
    <w:rsid w:val="004D112C"/>
    <w:rsid w:val="004D1FCE"/>
    <w:rsid w:val="004D2583"/>
    <w:rsid w:val="004E1FFA"/>
    <w:rsid w:val="0051014D"/>
    <w:rsid w:val="00513430"/>
    <w:rsid w:val="005328F8"/>
    <w:rsid w:val="0053461A"/>
    <w:rsid w:val="00540BBA"/>
    <w:rsid w:val="005423EC"/>
    <w:rsid w:val="005665D9"/>
    <w:rsid w:val="0059059A"/>
    <w:rsid w:val="005A5EAB"/>
    <w:rsid w:val="005B7D3C"/>
    <w:rsid w:val="005C01DA"/>
    <w:rsid w:val="005C3CC1"/>
    <w:rsid w:val="005C70AF"/>
    <w:rsid w:val="005D1995"/>
    <w:rsid w:val="005D537A"/>
    <w:rsid w:val="005E1889"/>
    <w:rsid w:val="005E3B96"/>
    <w:rsid w:val="005F27DC"/>
    <w:rsid w:val="00622E84"/>
    <w:rsid w:val="006242D8"/>
    <w:rsid w:val="00624481"/>
    <w:rsid w:val="00626756"/>
    <w:rsid w:val="00643898"/>
    <w:rsid w:val="006A7ABB"/>
    <w:rsid w:val="006B267A"/>
    <w:rsid w:val="006D5928"/>
    <w:rsid w:val="006E149A"/>
    <w:rsid w:val="006E5619"/>
    <w:rsid w:val="007036E3"/>
    <w:rsid w:val="00716712"/>
    <w:rsid w:val="00722A4B"/>
    <w:rsid w:val="00735049"/>
    <w:rsid w:val="00747530"/>
    <w:rsid w:val="0075385F"/>
    <w:rsid w:val="00753E21"/>
    <w:rsid w:val="00755451"/>
    <w:rsid w:val="00764028"/>
    <w:rsid w:val="007827FD"/>
    <w:rsid w:val="00786423"/>
    <w:rsid w:val="0079122D"/>
    <w:rsid w:val="007A71C6"/>
    <w:rsid w:val="007B28E8"/>
    <w:rsid w:val="008369BA"/>
    <w:rsid w:val="00845441"/>
    <w:rsid w:val="008514BE"/>
    <w:rsid w:val="008606D0"/>
    <w:rsid w:val="00865DE0"/>
    <w:rsid w:val="00873398"/>
    <w:rsid w:val="008741C2"/>
    <w:rsid w:val="00882D40"/>
    <w:rsid w:val="008A5328"/>
    <w:rsid w:val="008A5D9A"/>
    <w:rsid w:val="008B00CE"/>
    <w:rsid w:val="008C062E"/>
    <w:rsid w:val="008C6F55"/>
    <w:rsid w:val="008D1CE8"/>
    <w:rsid w:val="008D42C4"/>
    <w:rsid w:val="008D5770"/>
    <w:rsid w:val="008D6209"/>
    <w:rsid w:val="008F76A1"/>
    <w:rsid w:val="009007EE"/>
    <w:rsid w:val="00927966"/>
    <w:rsid w:val="009567E9"/>
    <w:rsid w:val="009603CF"/>
    <w:rsid w:val="009918CF"/>
    <w:rsid w:val="009A4B13"/>
    <w:rsid w:val="009C21DF"/>
    <w:rsid w:val="009D2BA2"/>
    <w:rsid w:val="00A07775"/>
    <w:rsid w:val="00A62AD2"/>
    <w:rsid w:val="00A65D66"/>
    <w:rsid w:val="00A80D5E"/>
    <w:rsid w:val="00A96CBD"/>
    <w:rsid w:val="00AA486C"/>
    <w:rsid w:val="00AA48D3"/>
    <w:rsid w:val="00AB5F35"/>
    <w:rsid w:val="00AD2241"/>
    <w:rsid w:val="00AD2FD5"/>
    <w:rsid w:val="00B17856"/>
    <w:rsid w:val="00B2550D"/>
    <w:rsid w:val="00B410D8"/>
    <w:rsid w:val="00B43570"/>
    <w:rsid w:val="00B4652A"/>
    <w:rsid w:val="00B628FF"/>
    <w:rsid w:val="00B77C38"/>
    <w:rsid w:val="00B82ED7"/>
    <w:rsid w:val="00B83C2D"/>
    <w:rsid w:val="00B8756C"/>
    <w:rsid w:val="00B875C2"/>
    <w:rsid w:val="00B92A3C"/>
    <w:rsid w:val="00B96DB2"/>
    <w:rsid w:val="00BB6538"/>
    <w:rsid w:val="00BB73CB"/>
    <w:rsid w:val="00BB744E"/>
    <w:rsid w:val="00BC2826"/>
    <w:rsid w:val="00BD5965"/>
    <w:rsid w:val="00BE18A7"/>
    <w:rsid w:val="00BF6799"/>
    <w:rsid w:val="00C21DC3"/>
    <w:rsid w:val="00C31232"/>
    <w:rsid w:val="00C57A28"/>
    <w:rsid w:val="00C779B7"/>
    <w:rsid w:val="00CB7249"/>
    <w:rsid w:val="00CE6F25"/>
    <w:rsid w:val="00CF17F2"/>
    <w:rsid w:val="00D134F0"/>
    <w:rsid w:val="00D15619"/>
    <w:rsid w:val="00D15F5D"/>
    <w:rsid w:val="00D25C3C"/>
    <w:rsid w:val="00D53ED7"/>
    <w:rsid w:val="00D66780"/>
    <w:rsid w:val="00D74FF8"/>
    <w:rsid w:val="00D76473"/>
    <w:rsid w:val="00D8396C"/>
    <w:rsid w:val="00D91C01"/>
    <w:rsid w:val="00DB3405"/>
    <w:rsid w:val="00DB54DE"/>
    <w:rsid w:val="00DC55F8"/>
    <w:rsid w:val="00DE4A58"/>
    <w:rsid w:val="00DF4AEF"/>
    <w:rsid w:val="00E4014B"/>
    <w:rsid w:val="00E47071"/>
    <w:rsid w:val="00E769E2"/>
    <w:rsid w:val="00E87231"/>
    <w:rsid w:val="00EA2731"/>
    <w:rsid w:val="00EA27CD"/>
    <w:rsid w:val="00EA7B8F"/>
    <w:rsid w:val="00EB7381"/>
    <w:rsid w:val="00EC199C"/>
    <w:rsid w:val="00EF62EB"/>
    <w:rsid w:val="00F000EA"/>
    <w:rsid w:val="00F02D05"/>
    <w:rsid w:val="00F113D9"/>
    <w:rsid w:val="00F46D5A"/>
    <w:rsid w:val="00F53402"/>
    <w:rsid w:val="00F83A23"/>
    <w:rsid w:val="00F96E22"/>
    <w:rsid w:val="00F97215"/>
    <w:rsid w:val="00FB6FA8"/>
    <w:rsid w:val="00FD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8D42C4"/>
    <w:rPr>
      <w:vertAlign w:val="superscript"/>
    </w:rPr>
  </w:style>
  <w:style w:type="paragraph" w:styleId="a4">
    <w:name w:val="header"/>
    <w:basedOn w:val="a"/>
    <w:link w:val="Char"/>
    <w:uiPriority w:val="99"/>
    <w:unhideWhenUsed/>
    <w:rsid w:val="007640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64028"/>
    <w:rPr>
      <w:rFonts w:ascii="Times New Roman" w:eastAsia="宋体" w:hAnsi="Times New Roman" w:cs="Times New Roman"/>
      <w:sz w:val="18"/>
      <w:szCs w:val="18"/>
    </w:rPr>
  </w:style>
  <w:style w:type="paragraph" w:styleId="a5">
    <w:name w:val="footer"/>
    <w:basedOn w:val="a"/>
    <w:link w:val="Char0"/>
    <w:uiPriority w:val="99"/>
    <w:unhideWhenUsed/>
    <w:rsid w:val="00764028"/>
    <w:pPr>
      <w:tabs>
        <w:tab w:val="center" w:pos="4153"/>
        <w:tab w:val="right" w:pos="8306"/>
      </w:tabs>
      <w:snapToGrid w:val="0"/>
      <w:jc w:val="left"/>
    </w:pPr>
    <w:rPr>
      <w:sz w:val="18"/>
      <w:szCs w:val="18"/>
    </w:rPr>
  </w:style>
  <w:style w:type="character" w:customStyle="1" w:styleId="Char0">
    <w:name w:val="页脚 Char"/>
    <w:basedOn w:val="a0"/>
    <w:link w:val="a5"/>
    <w:uiPriority w:val="99"/>
    <w:rsid w:val="00764028"/>
    <w:rPr>
      <w:rFonts w:ascii="Times New Roman" w:eastAsia="宋体" w:hAnsi="Times New Roman" w:cs="Times New Roman"/>
      <w:sz w:val="18"/>
      <w:szCs w:val="18"/>
    </w:rPr>
  </w:style>
  <w:style w:type="table" w:styleId="a6">
    <w:name w:val="Table Grid"/>
    <w:basedOn w:val="a1"/>
    <w:uiPriority w:val="59"/>
    <w:rsid w:val="00445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0D6154"/>
    <w:rPr>
      <w:sz w:val="18"/>
      <w:szCs w:val="18"/>
    </w:rPr>
  </w:style>
  <w:style w:type="character" w:customStyle="1" w:styleId="Char1">
    <w:name w:val="批注框文本 Char"/>
    <w:basedOn w:val="a0"/>
    <w:link w:val="a7"/>
    <w:uiPriority w:val="99"/>
    <w:semiHidden/>
    <w:rsid w:val="000D6154"/>
    <w:rPr>
      <w:rFonts w:ascii="Times New Roman" w:eastAsia="宋体" w:hAnsi="Times New Roman" w:cs="Times New Roman"/>
      <w:sz w:val="18"/>
      <w:szCs w:val="18"/>
    </w:rPr>
  </w:style>
  <w:style w:type="paragraph" w:customStyle="1" w:styleId="u">
    <w:name w:val="u正文"/>
    <w:basedOn w:val="a"/>
    <w:link w:val="uChar"/>
    <w:rsid w:val="00E87231"/>
    <w:pPr>
      <w:spacing w:beforeLines="10" w:before="10" w:afterLines="10" w:after="10" w:line="312" w:lineRule="auto"/>
      <w:ind w:firstLineChars="200" w:firstLine="200"/>
    </w:pPr>
    <w:rPr>
      <w:rFonts w:cs="宋体"/>
      <w:sz w:val="24"/>
      <w:szCs w:val="20"/>
    </w:rPr>
  </w:style>
  <w:style w:type="character" w:customStyle="1" w:styleId="uChar">
    <w:name w:val="u正文 Char"/>
    <w:basedOn w:val="a0"/>
    <w:link w:val="u"/>
    <w:rsid w:val="00E87231"/>
    <w:rPr>
      <w:rFonts w:ascii="Times New Roman" w:eastAsia="宋体" w:hAnsi="Times New Roman" w:cs="宋体"/>
      <w:sz w:val="24"/>
      <w:szCs w:val="20"/>
    </w:rPr>
  </w:style>
  <w:style w:type="paragraph" w:styleId="a8">
    <w:name w:val="List Paragraph"/>
    <w:basedOn w:val="a"/>
    <w:uiPriority w:val="34"/>
    <w:qFormat/>
    <w:rsid w:val="009603C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8D42C4"/>
    <w:rPr>
      <w:vertAlign w:val="superscript"/>
    </w:rPr>
  </w:style>
  <w:style w:type="paragraph" w:styleId="a4">
    <w:name w:val="header"/>
    <w:basedOn w:val="a"/>
    <w:link w:val="Char"/>
    <w:uiPriority w:val="99"/>
    <w:unhideWhenUsed/>
    <w:rsid w:val="007640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64028"/>
    <w:rPr>
      <w:rFonts w:ascii="Times New Roman" w:eastAsia="宋体" w:hAnsi="Times New Roman" w:cs="Times New Roman"/>
      <w:sz w:val="18"/>
      <w:szCs w:val="18"/>
    </w:rPr>
  </w:style>
  <w:style w:type="paragraph" w:styleId="a5">
    <w:name w:val="footer"/>
    <w:basedOn w:val="a"/>
    <w:link w:val="Char0"/>
    <w:uiPriority w:val="99"/>
    <w:unhideWhenUsed/>
    <w:rsid w:val="00764028"/>
    <w:pPr>
      <w:tabs>
        <w:tab w:val="center" w:pos="4153"/>
        <w:tab w:val="right" w:pos="8306"/>
      </w:tabs>
      <w:snapToGrid w:val="0"/>
      <w:jc w:val="left"/>
    </w:pPr>
    <w:rPr>
      <w:sz w:val="18"/>
      <w:szCs w:val="18"/>
    </w:rPr>
  </w:style>
  <w:style w:type="character" w:customStyle="1" w:styleId="Char0">
    <w:name w:val="页脚 Char"/>
    <w:basedOn w:val="a0"/>
    <w:link w:val="a5"/>
    <w:uiPriority w:val="99"/>
    <w:rsid w:val="00764028"/>
    <w:rPr>
      <w:rFonts w:ascii="Times New Roman" w:eastAsia="宋体" w:hAnsi="Times New Roman" w:cs="Times New Roman"/>
      <w:sz w:val="18"/>
      <w:szCs w:val="18"/>
    </w:rPr>
  </w:style>
  <w:style w:type="table" w:styleId="a6">
    <w:name w:val="Table Grid"/>
    <w:basedOn w:val="a1"/>
    <w:uiPriority w:val="59"/>
    <w:rsid w:val="00445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0D6154"/>
    <w:rPr>
      <w:sz w:val="18"/>
      <w:szCs w:val="18"/>
    </w:rPr>
  </w:style>
  <w:style w:type="character" w:customStyle="1" w:styleId="Char1">
    <w:name w:val="批注框文本 Char"/>
    <w:basedOn w:val="a0"/>
    <w:link w:val="a7"/>
    <w:uiPriority w:val="99"/>
    <w:semiHidden/>
    <w:rsid w:val="000D6154"/>
    <w:rPr>
      <w:rFonts w:ascii="Times New Roman" w:eastAsia="宋体" w:hAnsi="Times New Roman" w:cs="Times New Roman"/>
      <w:sz w:val="18"/>
      <w:szCs w:val="18"/>
    </w:rPr>
  </w:style>
  <w:style w:type="paragraph" w:customStyle="1" w:styleId="u">
    <w:name w:val="u正文"/>
    <w:basedOn w:val="a"/>
    <w:link w:val="uChar"/>
    <w:rsid w:val="00E87231"/>
    <w:pPr>
      <w:spacing w:beforeLines="10" w:before="10" w:afterLines="10" w:after="10" w:line="312" w:lineRule="auto"/>
      <w:ind w:firstLineChars="200" w:firstLine="200"/>
    </w:pPr>
    <w:rPr>
      <w:rFonts w:cs="宋体"/>
      <w:sz w:val="24"/>
      <w:szCs w:val="20"/>
    </w:rPr>
  </w:style>
  <w:style w:type="character" w:customStyle="1" w:styleId="uChar">
    <w:name w:val="u正文 Char"/>
    <w:basedOn w:val="a0"/>
    <w:link w:val="u"/>
    <w:rsid w:val="00E87231"/>
    <w:rPr>
      <w:rFonts w:ascii="Times New Roman" w:eastAsia="宋体" w:hAnsi="Times New Roman" w:cs="宋体"/>
      <w:sz w:val="24"/>
      <w:szCs w:val="20"/>
    </w:rPr>
  </w:style>
  <w:style w:type="paragraph" w:styleId="a8">
    <w:name w:val="List Paragraph"/>
    <w:basedOn w:val="a"/>
    <w:uiPriority w:val="34"/>
    <w:qFormat/>
    <w:rsid w:val="009603C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7.emf"/><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5.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11.emf"/><Relationship Id="rId28" Type="http://schemas.openxmlformats.org/officeDocument/2006/relationships/image" Target="media/image14.png"/><Relationship Id="rId10" Type="http://schemas.openxmlformats.org/officeDocument/2006/relationships/image" Target="media/image2.wmf"/><Relationship Id="rId19" Type="http://schemas.openxmlformats.org/officeDocument/2006/relationships/oleObject" Target="embeddings/oleObject4.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AAC3-585D-463F-B243-124CA262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1473</TotalTime>
  <Pages>9</Pages>
  <Words>1183</Words>
  <Characters>6744</Characters>
  <Application>Microsoft Office Word</Application>
  <DocSecurity>0</DocSecurity>
  <Lines>56</Lines>
  <Paragraphs>15</Paragraphs>
  <ScaleCrop>false</ScaleCrop>
  <Company>微软中国</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142</cp:revision>
  <cp:lastPrinted>2015-01-12T08:17:00Z</cp:lastPrinted>
  <dcterms:created xsi:type="dcterms:W3CDTF">2014-11-30T11:40:00Z</dcterms:created>
  <dcterms:modified xsi:type="dcterms:W3CDTF">2015-02-13T01:49:00Z</dcterms:modified>
</cp:coreProperties>
</file>